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69C6185B" w:rsidR="00E66558" w:rsidRDefault="004C3446" w:rsidP="004C3446">
      <w:pPr>
        <w:pStyle w:val="Heading1"/>
        <w:jc w:val="center"/>
      </w:pPr>
      <w:bookmarkStart w:id="0" w:name="_Toc400361362"/>
      <w:bookmarkStart w:id="1" w:name="_Toc443397153"/>
      <w:bookmarkStart w:id="2" w:name="_Toc357771638"/>
      <w:bookmarkStart w:id="3" w:name="_Toc346793416"/>
      <w:bookmarkStart w:id="4" w:name="_Toc328122777"/>
      <w:proofErr w:type="spellStart"/>
      <w:r>
        <w:t>Botley</w:t>
      </w:r>
      <w:proofErr w:type="spellEnd"/>
      <w:r>
        <w:t xml:space="preserve"> C of E Primary                                                   Pupil Premium Strategy 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4C344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hemeColor="text1"/>
            </w:tcBorders>
            <w:shd w:val="clear" w:color="auto" w:fill="auto"/>
            <w:tcMar>
              <w:top w:w="0" w:type="dxa"/>
              <w:left w:w="108" w:type="dxa"/>
              <w:bottom w:w="0" w:type="dxa"/>
              <w:right w:w="108" w:type="dxa"/>
            </w:tcMar>
          </w:tcPr>
          <w:p w14:paraId="2A7D54B9" w14:textId="77B41627" w:rsidR="00E66558" w:rsidRPr="006A225A" w:rsidRDefault="004C3446">
            <w:pPr>
              <w:pStyle w:val="TableRow"/>
              <w:rPr>
                <w:rFonts w:cs="Arial"/>
              </w:rPr>
            </w:pPr>
            <w:proofErr w:type="spellStart"/>
            <w:r w:rsidRPr="006A225A">
              <w:rPr>
                <w:rFonts w:cs="Arial"/>
              </w:rPr>
              <w:t>Botley</w:t>
            </w:r>
            <w:proofErr w:type="spellEnd"/>
            <w:r w:rsidRPr="006A225A">
              <w:rPr>
                <w:rFonts w:cs="Arial"/>
              </w:rPr>
              <w:t xml:space="preserve"> C of E Primary School</w:t>
            </w:r>
          </w:p>
        </w:tc>
      </w:tr>
      <w:tr w:rsidR="004C3446" w14:paraId="2A7D54BD" w14:textId="77777777" w:rsidTr="004C344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4C3446" w:rsidRDefault="004C3446" w:rsidP="004C3446">
            <w:pPr>
              <w:pStyle w:val="TableRow"/>
            </w:pPr>
            <w:r>
              <w:t xml:space="preserve">Number of pupils in school </w:t>
            </w:r>
          </w:p>
        </w:tc>
        <w:tc>
          <w:tcPr>
            <w:tcW w:w="2969" w:type="dxa"/>
            <w:tcBorders>
              <w:top w:val="single" w:sz="4" w:space="0" w:color="BFBFBF"/>
              <w:left w:val="single" w:sz="4" w:space="0" w:color="BFBFBF"/>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BCD3086" w:rsidR="004C3446" w:rsidRPr="006A225A" w:rsidRDefault="004C3446" w:rsidP="004C3446">
            <w:pPr>
              <w:pStyle w:val="TableRow"/>
              <w:rPr>
                <w:rFonts w:cs="Arial"/>
              </w:rPr>
            </w:pPr>
            <w:r w:rsidRPr="006A225A">
              <w:rPr>
                <w:rFonts w:cs="Arial"/>
              </w:rPr>
              <w:t>392</w:t>
            </w:r>
          </w:p>
        </w:tc>
      </w:tr>
      <w:tr w:rsidR="004C3446" w14:paraId="2A7D54C0" w14:textId="77777777" w:rsidTr="004C344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4C3446" w:rsidRDefault="004C3446" w:rsidP="004C3446">
            <w:pPr>
              <w:pStyle w:val="TableRow"/>
            </w:pPr>
            <w:r>
              <w:t>Proportion (%) of pupil premium eligible pupils</w:t>
            </w:r>
          </w:p>
        </w:tc>
        <w:tc>
          <w:tcPr>
            <w:tcW w:w="2969" w:type="dxa"/>
            <w:tcBorders>
              <w:top w:val="single" w:sz="4" w:space="0" w:color="000000" w:themeColor="text1"/>
              <w:left w:val="single" w:sz="4" w:space="0" w:color="BFBFBF"/>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9CB741A" w:rsidR="004C3446" w:rsidRPr="006A225A" w:rsidRDefault="004C3446" w:rsidP="004C3446">
            <w:pPr>
              <w:pStyle w:val="TableRow"/>
              <w:rPr>
                <w:rFonts w:cs="Arial"/>
              </w:rPr>
            </w:pPr>
            <w:r w:rsidRPr="006A225A">
              <w:rPr>
                <w:rFonts w:cs="Arial"/>
              </w:rPr>
              <w:t>9%</w:t>
            </w:r>
          </w:p>
        </w:tc>
      </w:tr>
      <w:tr w:rsidR="004C3446" w14:paraId="2A7D54C3" w14:textId="77777777" w:rsidTr="004C344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4C3446" w:rsidRDefault="004C3446" w:rsidP="004C3446">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themeColor="text1"/>
              <w:left w:val="single" w:sz="4" w:space="0" w:color="BFBFBF"/>
              <w:bottom w:val="single" w:sz="4" w:space="0" w:color="BFBFBF"/>
              <w:right w:val="single" w:sz="4" w:space="0" w:color="000000" w:themeColor="text1"/>
            </w:tcBorders>
            <w:shd w:val="clear" w:color="auto" w:fill="auto"/>
            <w:tcMar>
              <w:top w:w="0" w:type="dxa"/>
              <w:left w:w="108" w:type="dxa"/>
              <w:bottom w:w="0" w:type="dxa"/>
              <w:right w:w="108" w:type="dxa"/>
            </w:tcMar>
          </w:tcPr>
          <w:p w14:paraId="2A7D54C2" w14:textId="57A3228B" w:rsidR="004C3446" w:rsidRPr="006A225A" w:rsidRDefault="004C3446" w:rsidP="004C3446">
            <w:pPr>
              <w:pStyle w:val="TableRow"/>
              <w:rPr>
                <w:rFonts w:cs="Arial"/>
              </w:rPr>
            </w:pPr>
            <w:r w:rsidRPr="006A225A">
              <w:rPr>
                <w:rFonts w:cs="Arial"/>
              </w:rPr>
              <w:t>2021-22</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6279B68" w:rsidR="00E66558" w:rsidRPr="006A225A" w:rsidRDefault="004C3446">
            <w:pPr>
              <w:pStyle w:val="TableRow"/>
              <w:rPr>
                <w:rFonts w:cs="Arial"/>
              </w:rPr>
            </w:pPr>
            <w:r w:rsidRPr="006A225A">
              <w:rPr>
                <w:rFonts w:cs="Arial"/>
              </w:rPr>
              <w:t>1</w:t>
            </w:r>
            <w:r w:rsidRPr="006A225A">
              <w:rPr>
                <w:rFonts w:cs="Arial"/>
                <w:vertAlign w:val="superscript"/>
              </w:rPr>
              <w:t>st</w:t>
            </w:r>
            <w:r w:rsidRPr="006A225A">
              <w:rPr>
                <w:rFonts w:cs="Arial"/>
              </w:rPr>
              <w:t xml:space="preserve"> September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5E3F035" w:rsidR="00E66558" w:rsidRDefault="004C3446">
            <w:pPr>
              <w:pStyle w:val="TableRow"/>
            </w:pPr>
            <w:r>
              <w:t>31</w:t>
            </w:r>
            <w:r w:rsidRPr="004C3446">
              <w:rPr>
                <w:vertAlign w:val="superscript"/>
              </w:rPr>
              <w:t>st</w:t>
            </w:r>
            <w:r>
              <w:t xml:space="preserve"> July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9C8C030" w:rsidR="00E66558" w:rsidRDefault="004C3446">
            <w:pPr>
              <w:pStyle w:val="TableRow"/>
            </w:pPr>
            <w:r>
              <w:t>Joe Cooil (</w:t>
            </w:r>
            <w:proofErr w:type="spellStart"/>
            <w:r>
              <w:t>Headteacher</w:t>
            </w:r>
            <w:proofErr w:type="spellEnd"/>
            <w:r>
              <w: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72EC58F" w:rsidR="00E66558" w:rsidRDefault="004C3446">
            <w:pPr>
              <w:pStyle w:val="TableRow"/>
            </w:pPr>
            <w:r>
              <w:t xml:space="preserve">Claire </w:t>
            </w:r>
            <w:proofErr w:type="spellStart"/>
            <w:r>
              <w:t>Sambles</w:t>
            </w:r>
            <w:proofErr w:type="spellEnd"/>
            <w:r>
              <w:t xml:space="preserve"> (</w:t>
            </w:r>
            <w:proofErr w:type="spellStart"/>
            <w:r>
              <w:t>SENDCo</w:t>
            </w:r>
            <w:proofErr w:type="spellEnd"/>
            <w:r>
              <w:t xml:space="preserve"> and Deputy </w:t>
            </w:r>
            <w:proofErr w:type="spellStart"/>
            <w:r>
              <w:t>Headteacher</w:t>
            </w:r>
            <w:proofErr w:type="spellEnd"/>
            <w:r>
              <w:t>)</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00708AD" w:rsidR="00E66558" w:rsidRDefault="004C3446">
            <w:pPr>
              <w:pStyle w:val="TableRow"/>
            </w:pPr>
            <w:r>
              <w:t>Nick Carroll</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EB82AE9" w:rsidR="00E66558" w:rsidRDefault="00A75130">
            <w:pPr>
              <w:pStyle w:val="TableRow"/>
            </w:pPr>
            <w:r>
              <w:t>£54,260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12DA451" w:rsidR="00E66558" w:rsidRDefault="0004261F" w:rsidP="00A75130">
            <w:pPr>
              <w:pStyle w:val="TableRow"/>
              <w:ind w:left="0"/>
            </w:pPr>
            <w:r>
              <w:t xml:space="preserve"> </w:t>
            </w:r>
            <w:r w:rsidR="00FA0856">
              <w:t>£</w:t>
            </w:r>
            <w:r>
              <w:t>2,610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1FA6949" w:rsidR="00E66558" w:rsidRDefault="009D71E8">
            <w:pPr>
              <w:pStyle w:val="TableRow"/>
            </w:pPr>
            <w:r>
              <w:t>£</w:t>
            </w:r>
            <w:r w:rsidR="00A75130">
              <w:t>2,729</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052BD46" w:rsidR="00E66558" w:rsidRDefault="009D71E8">
            <w:pPr>
              <w:pStyle w:val="TableRow"/>
            </w:pPr>
            <w:r>
              <w:t>£</w:t>
            </w:r>
            <w:r w:rsidR="0004261F">
              <w:t>59,599</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84405" w14:textId="0B374A9E" w:rsidR="00570733" w:rsidRPr="00570733" w:rsidRDefault="00570733" w:rsidP="00570733">
            <w:pPr>
              <w:spacing w:after="0"/>
              <w:rPr>
                <w:rFonts w:cs="Arial"/>
                <w:i/>
                <w:iCs/>
              </w:rPr>
            </w:pPr>
            <w:r w:rsidRPr="00570733">
              <w:rPr>
                <w:rFonts w:cs="Arial"/>
                <w:iCs/>
                <w:color w:val="auto"/>
              </w:rPr>
              <w:t xml:space="preserve">We have high expectations of all of the children at our school, irrespective of their background, and want them to make good progress, attain well and be provided with a range of opportunities whilst at the school. Disadvantaged children and those in receipt of Pupil Premium will face additional challenges and the </w:t>
            </w:r>
            <w:r w:rsidRPr="00570733">
              <w:rPr>
                <w:rFonts w:cs="Arial"/>
                <w:iCs/>
                <w:color w:val="auto"/>
                <w:lang w:val="en-US"/>
              </w:rPr>
              <w:t>focus of our pupil premium strategy is to support all children to achieve highly and overcome the barriers to learning which they may face.</w:t>
            </w:r>
            <w:r w:rsidRPr="00570733">
              <w:rPr>
                <w:rFonts w:cs="Arial"/>
                <w:iCs/>
                <w:color w:val="auto"/>
                <w:lang w:val="en-US"/>
              </w:rPr>
              <w:t xml:space="preserve"> </w:t>
            </w:r>
            <w:r w:rsidRPr="00570733">
              <w:rPr>
                <w:rFonts w:cs="Arial"/>
                <w:iCs/>
              </w:rPr>
              <w:t>We want to ensure that all children</w:t>
            </w:r>
            <w:r w:rsidRPr="00570733">
              <w:rPr>
                <w:rFonts w:cs="Arial"/>
                <w:iCs/>
              </w:rPr>
              <w:t>, including those that are disadvantaged</w:t>
            </w:r>
            <w:r w:rsidRPr="00570733">
              <w:rPr>
                <w:rFonts w:cs="Arial"/>
                <w:iCs/>
              </w:rPr>
              <w:t>,</w:t>
            </w:r>
            <w:r w:rsidRPr="00570733">
              <w:rPr>
                <w:rFonts w:cs="Arial"/>
                <w:iCs/>
              </w:rPr>
              <w:t xml:space="preserve"> are successful learners who attend school regularly, enjoy their learning and progress in their knowledge, understanding and skills.</w:t>
            </w:r>
          </w:p>
          <w:p w14:paraId="6E464483" w14:textId="77777777" w:rsidR="00570733" w:rsidRPr="00570733" w:rsidRDefault="00570733" w:rsidP="00570733">
            <w:pPr>
              <w:spacing w:before="120"/>
              <w:rPr>
                <w:rFonts w:cs="Arial"/>
                <w:iCs/>
                <w:color w:val="auto"/>
                <w:lang w:val="en-US"/>
              </w:rPr>
            </w:pPr>
            <w:r w:rsidRPr="00570733">
              <w:rPr>
                <w:rFonts w:cs="Arial"/>
                <w:iCs/>
                <w:color w:val="auto"/>
                <w:lang w:val="en-US"/>
              </w:rPr>
              <w:t>We will ensure that the needs of all vulnerable children are considered and that the funding received through the Pupil Premium supports the outcomes of all of these children regardless of whether they are considered disadvantaged or not.</w:t>
            </w:r>
          </w:p>
          <w:p w14:paraId="18BF477C" w14:textId="4E3477FE" w:rsidR="00570733" w:rsidRPr="00570733" w:rsidRDefault="00570733" w:rsidP="00570733">
            <w:pPr>
              <w:rPr>
                <w:iCs/>
                <w:color w:val="auto"/>
                <w:lang w:val="en-US"/>
              </w:rPr>
            </w:pPr>
            <w:r w:rsidRPr="00570733">
              <w:rPr>
                <w:rFonts w:cs="Arial"/>
                <w:iCs/>
                <w:color w:val="auto"/>
                <w:lang w:val="en-US"/>
              </w:rPr>
              <w:t>Quality first teaching is at the heart of our approach and this is proven to have the greatest impact on closing the disadvantage attainment gap and at the same time will benefit the non-disadvantaged pupils in our school. We will ensure we have teachers</w:t>
            </w:r>
            <w:r w:rsidRPr="00570733">
              <w:rPr>
                <w:rFonts w:cs="Arial"/>
                <w:iCs/>
                <w:color w:val="auto"/>
                <w:lang w:val="en-US"/>
              </w:rPr>
              <w:t xml:space="preserve"> and support staff</w:t>
            </w:r>
            <w:r w:rsidRPr="00570733">
              <w:rPr>
                <w:rFonts w:cs="Arial"/>
                <w:iCs/>
                <w:color w:val="auto"/>
                <w:lang w:val="en-US"/>
              </w:rPr>
              <w:t xml:space="preserve"> that are confidently</w:t>
            </w:r>
            <w:r w:rsidRPr="00570733">
              <w:rPr>
                <w:rFonts w:cs="Arial"/>
                <w:iCs/>
                <w:color w:val="auto"/>
                <w:lang w:val="en-US"/>
              </w:rPr>
              <w:t xml:space="preserve"> understanding and implementing</w:t>
            </w:r>
            <w:r w:rsidRPr="00570733">
              <w:rPr>
                <w:rFonts w:cs="Arial"/>
                <w:iCs/>
                <w:color w:val="auto"/>
                <w:lang w:val="en-US"/>
              </w:rPr>
              <w:t xml:space="preserve"> the </w:t>
            </w:r>
            <w:r w:rsidRPr="00570733">
              <w:rPr>
                <w:rFonts w:cs="Arial"/>
                <w:iCs/>
                <w:color w:val="auto"/>
                <w:lang w:val="en-US"/>
              </w:rPr>
              <w:t xml:space="preserve">best pedagogical approaches and demonstrating </w:t>
            </w:r>
            <w:r w:rsidRPr="00570733">
              <w:rPr>
                <w:rFonts w:cs="Arial"/>
                <w:i/>
                <w:iCs/>
              </w:rPr>
              <w:t>best practice.</w:t>
            </w:r>
            <w:r w:rsidRPr="00570733">
              <w:rPr>
                <w:rFonts w:cs="Arial"/>
                <w:i/>
                <w:iCs/>
              </w:rPr>
              <w:t xml:space="preserve"> </w:t>
            </w:r>
          </w:p>
          <w:p w14:paraId="2A7D54E9" w14:textId="236D2D1A" w:rsidR="00E66558" w:rsidRPr="00570733" w:rsidRDefault="00570733" w:rsidP="00570733">
            <w:r w:rsidRPr="00570733">
              <w:rPr>
                <w:rFonts w:cs="Arial"/>
                <w:color w:val="auto"/>
              </w:rPr>
              <w:t>We have a whole school culture in which all staff take responsibility for disadvantaged pupils’ outcomes and that the expectations of what they can achieve are high.</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2A0DF1A" w:rsidR="00E66558" w:rsidRPr="00A75130" w:rsidRDefault="00340B79" w:rsidP="00A75130">
            <w:pPr>
              <w:pStyle w:val="TableRowCentered"/>
              <w:spacing w:before="0" w:after="0"/>
              <w:ind w:left="0"/>
              <w:jc w:val="left"/>
              <w:rPr>
                <w:rFonts w:cs="Arial"/>
                <w:sz w:val="22"/>
                <w:szCs w:val="22"/>
              </w:rPr>
            </w:pPr>
            <w:r>
              <w:rPr>
                <w:rFonts w:cs="Arial"/>
                <w:sz w:val="22"/>
                <w:szCs w:val="22"/>
              </w:rPr>
              <w:t>Internal and external data shows that there remains a gap between the percentage of disadvantaged and non-disadvantaged children m</w:t>
            </w:r>
            <w:r w:rsidR="00A75130" w:rsidRPr="00A75130">
              <w:rPr>
                <w:rFonts w:cs="Arial"/>
                <w:sz w:val="22"/>
                <w:szCs w:val="22"/>
              </w:rPr>
              <w:t>eeting expectations at key assessment points.</w:t>
            </w:r>
            <w:r>
              <w:rPr>
                <w:rFonts w:cs="Arial"/>
                <w:sz w:val="22"/>
                <w:szCs w:val="22"/>
              </w:rPr>
              <w:t xml:space="preserve"> This is of course an even greater issue because of the greater impact of school closures on disadvantaged pupils.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A3C9B7B" w:rsidR="00E66558" w:rsidRPr="00A75130" w:rsidRDefault="00340B79" w:rsidP="00A75130">
            <w:pPr>
              <w:pStyle w:val="TableRowCentered"/>
              <w:spacing w:before="0" w:after="0"/>
              <w:jc w:val="left"/>
              <w:rPr>
                <w:rFonts w:cs="Arial"/>
                <w:sz w:val="22"/>
                <w:szCs w:val="22"/>
              </w:rPr>
            </w:pPr>
            <w:r>
              <w:rPr>
                <w:rFonts w:cs="Arial"/>
                <w:sz w:val="22"/>
                <w:szCs w:val="22"/>
              </w:rPr>
              <w:t>Assessments, observations and discussions with pupils suggest that there is a challenge with t</w:t>
            </w:r>
            <w:r w:rsidR="004C3446" w:rsidRPr="00A75130">
              <w:rPr>
                <w:rFonts w:cs="Arial"/>
                <w:sz w:val="22"/>
                <w:szCs w:val="22"/>
              </w:rPr>
              <w:t>he transferral of vocabulary to long term memory for retrieval in future learning.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F62FD61" w:rsidR="00E66558" w:rsidRPr="00A75130" w:rsidRDefault="00340B79" w:rsidP="00A75130">
            <w:pPr>
              <w:pStyle w:val="TableRowCentered"/>
              <w:spacing w:before="0" w:after="0"/>
              <w:jc w:val="left"/>
              <w:rPr>
                <w:rFonts w:cs="Arial"/>
                <w:sz w:val="22"/>
                <w:szCs w:val="22"/>
              </w:rPr>
            </w:pPr>
            <w:r>
              <w:rPr>
                <w:rFonts w:cs="Arial"/>
                <w:sz w:val="22"/>
                <w:szCs w:val="22"/>
              </w:rPr>
              <w:t>Data shows that there is a need to improve attendance of disadvantaged pupils so that it is more in line with their non-disadvantaged peers. Observations and work suggests that we need to ensure that there is an increased r</w:t>
            </w:r>
            <w:r w:rsidR="004C3446" w:rsidRPr="00A75130">
              <w:rPr>
                <w:rFonts w:cs="Arial"/>
                <w:sz w:val="22"/>
                <w:szCs w:val="22"/>
              </w:rPr>
              <w:t>eadiness to learn for some disadvantaged learners</w:t>
            </w:r>
            <w:r>
              <w:rPr>
                <w:rFonts w:cs="Arial"/>
                <w:sz w:val="22"/>
                <w:szCs w:val="22"/>
              </w:rPr>
              <w:t xml:space="preserve"> especially due to the impact of school closure.</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372C50E" w:rsidR="00E66558" w:rsidRPr="00A75130" w:rsidRDefault="005A77FC" w:rsidP="00A75130">
            <w:pPr>
              <w:pStyle w:val="TableRowCentered"/>
              <w:spacing w:before="0" w:after="0"/>
              <w:jc w:val="left"/>
              <w:rPr>
                <w:rFonts w:cs="Arial"/>
                <w:iCs/>
                <w:sz w:val="22"/>
                <w:szCs w:val="22"/>
              </w:rPr>
            </w:pPr>
            <w:r>
              <w:rPr>
                <w:rFonts w:cs="Arial"/>
                <w:iCs/>
                <w:sz w:val="22"/>
                <w:szCs w:val="22"/>
              </w:rPr>
              <w:t>Our assessments and conversation suggest that</w:t>
            </w:r>
            <w:r w:rsidR="00A75130" w:rsidRPr="00A75130">
              <w:rPr>
                <w:rFonts w:cs="Arial"/>
                <w:iCs/>
                <w:sz w:val="22"/>
                <w:szCs w:val="22"/>
              </w:rPr>
              <w:t xml:space="preserve"> disadvantaged learners have </w:t>
            </w:r>
            <w:r>
              <w:rPr>
                <w:rFonts w:cs="Arial"/>
                <w:iCs/>
                <w:sz w:val="22"/>
                <w:szCs w:val="22"/>
              </w:rPr>
              <w:t>more limited opportunities than their peers including in accessing enriching activities in and out of school.</w:t>
            </w:r>
          </w:p>
        </w:tc>
      </w:tr>
      <w:tr w:rsidR="004D70EE" w14:paraId="19F2B97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90817" w14:textId="5A124027" w:rsidR="004D70EE" w:rsidRDefault="004D70EE">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81E65" w14:textId="3C9C0B5D" w:rsidR="004D70EE" w:rsidRPr="00A75130" w:rsidRDefault="00340B79" w:rsidP="00A75130">
            <w:pPr>
              <w:pStyle w:val="TableRowCentered"/>
              <w:spacing w:before="0" w:after="0"/>
              <w:jc w:val="left"/>
              <w:rPr>
                <w:rFonts w:cs="Arial"/>
                <w:iCs/>
                <w:sz w:val="22"/>
                <w:szCs w:val="22"/>
              </w:rPr>
            </w:pPr>
            <w:r>
              <w:rPr>
                <w:rFonts w:cs="Arial"/>
                <w:iCs/>
                <w:sz w:val="22"/>
                <w:szCs w:val="22"/>
              </w:rPr>
              <w:t>The biggest support for increase pupil progress for disadvantage children, who have been most impacted upon by school closures, will be q</w:t>
            </w:r>
            <w:r w:rsidR="004D70EE">
              <w:rPr>
                <w:rFonts w:cs="Arial"/>
                <w:iCs/>
                <w:sz w:val="22"/>
                <w:szCs w:val="22"/>
              </w:rPr>
              <w:t>uality f</w:t>
            </w:r>
            <w:r>
              <w:rPr>
                <w:rFonts w:cs="Arial"/>
                <w:iCs/>
                <w:sz w:val="22"/>
                <w:szCs w:val="22"/>
              </w:rPr>
              <w:t xml:space="preserve">irst teaching practice. This should continue to be developed </w:t>
            </w:r>
            <w:r w:rsidR="004D70EE">
              <w:rPr>
                <w:rFonts w:cs="Arial"/>
                <w:iCs/>
                <w:sz w:val="22"/>
                <w:szCs w:val="22"/>
              </w:rPr>
              <w:t xml:space="preserve">to effectively support </w:t>
            </w:r>
            <w:r>
              <w:rPr>
                <w:rFonts w:cs="Arial"/>
                <w:iCs/>
                <w:sz w:val="22"/>
                <w:szCs w:val="22"/>
              </w:rPr>
              <w:t xml:space="preserve">the rapid </w:t>
            </w:r>
            <w:r w:rsidR="004D70EE">
              <w:rPr>
                <w:rFonts w:cs="Arial"/>
                <w:iCs/>
                <w:sz w:val="22"/>
                <w:szCs w:val="22"/>
              </w:rPr>
              <w:t>progress of disadvantaged children</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4D70EE" w14:paraId="2A7D5506" w14:textId="77777777" w:rsidTr="004D70EE">
        <w:tc>
          <w:tcPr>
            <w:tcW w:w="4815" w:type="dxa"/>
            <w:tcBorders>
              <w:top w:val="single" w:sz="4" w:space="0" w:color="BFBFBF"/>
              <w:left w:val="single" w:sz="4" w:space="0" w:color="000000"/>
              <w:bottom w:val="single" w:sz="4" w:space="0" w:color="000000"/>
              <w:right w:val="single" w:sz="4" w:space="0" w:color="BFBFBF"/>
            </w:tcBorders>
            <w:shd w:val="clear" w:color="auto" w:fill="auto"/>
            <w:tcMar>
              <w:top w:w="0" w:type="dxa"/>
              <w:left w:w="108" w:type="dxa"/>
              <w:bottom w:w="0" w:type="dxa"/>
              <w:right w:w="108" w:type="dxa"/>
            </w:tcMar>
          </w:tcPr>
          <w:p w14:paraId="2A7D5504" w14:textId="2B9A22FC" w:rsidR="004D70EE" w:rsidRPr="004D70EE" w:rsidRDefault="004D70EE" w:rsidP="004D70EE">
            <w:pPr>
              <w:pStyle w:val="TableRow"/>
              <w:spacing w:before="0" w:after="0"/>
              <w:rPr>
                <w:rFonts w:cs="Arial"/>
                <w:sz w:val="22"/>
                <w:szCs w:val="22"/>
              </w:rPr>
            </w:pPr>
            <w:r w:rsidRPr="004D70EE">
              <w:rPr>
                <w:rFonts w:cs="Arial"/>
                <w:sz w:val="22"/>
                <w:szCs w:val="22"/>
              </w:rPr>
              <w:t xml:space="preserve">An increased percentage of disadvantaged children are meeting ARE measures at key points.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CA0AA65" w:rsidR="004D70EE" w:rsidRDefault="006A225A" w:rsidP="004D70EE">
            <w:pPr>
              <w:pStyle w:val="TableRowCentered"/>
              <w:jc w:val="left"/>
              <w:rPr>
                <w:sz w:val="22"/>
                <w:szCs w:val="22"/>
              </w:rPr>
            </w:pPr>
            <w:r>
              <w:rPr>
                <w:sz w:val="22"/>
                <w:szCs w:val="22"/>
              </w:rPr>
              <w:t xml:space="preserve">Measurement of outcomes for Disadvantaged children at key points increased. </w:t>
            </w:r>
          </w:p>
        </w:tc>
      </w:tr>
      <w:tr w:rsidR="004D70EE" w14:paraId="2A7D5509" w14:textId="77777777" w:rsidTr="004D70EE">
        <w:tc>
          <w:tcPr>
            <w:tcW w:w="4815" w:type="dxa"/>
            <w:tcBorders>
              <w:top w:val="single" w:sz="4" w:space="0" w:color="000000"/>
              <w:left w:val="single" w:sz="4" w:space="0" w:color="000000"/>
              <w:bottom w:val="single" w:sz="4" w:space="0" w:color="BFBFBF"/>
              <w:right w:val="single" w:sz="4" w:space="0" w:color="BFBFBF"/>
            </w:tcBorders>
            <w:shd w:val="clear" w:color="auto" w:fill="auto"/>
            <w:tcMar>
              <w:top w:w="0" w:type="dxa"/>
              <w:left w:w="108" w:type="dxa"/>
              <w:bottom w:w="0" w:type="dxa"/>
              <w:right w:w="108" w:type="dxa"/>
            </w:tcMar>
          </w:tcPr>
          <w:p w14:paraId="2A7D5507" w14:textId="71D290AD" w:rsidR="004D70EE" w:rsidRPr="004D70EE" w:rsidRDefault="004D70EE" w:rsidP="004D70EE">
            <w:pPr>
              <w:pStyle w:val="TableRow"/>
              <w:spacing w:before="0" w:after="0"/>
              <w:rPr>
                <w:rFonts w:cs="Arial"/>
                <w:sz w:val="22"/>
                <w:szCs w:val="22"/>
              </w:rPr>
            </w:pPr>
            <w:r w:rsidRPr="004D70EE">
              <w:rPr>
                <w:rFonts w:cs="Arial"/>
                <w:sz w:val="22"/>
                <w:szCs w:val="22"/>
              </w:rPr>
              <w:t>Disadvantaged have a wider vocabulary which enables them to more confidently access eth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34897B8" w:rsidR="004D70EE" w:rsidRDefault="006A225A" w:rsidP="004D70EE">
            <w:pPr>
              <w:pStyle w:val="TableRowCentered"/>
              <w:jc w:val="left"/>
              <w:rPr>
                <w:sz w:val="22"/>
                <w:szCs w:val="22"/>
              </w:rPr>
            </w:pPr>
            <w:r>
              <w:rPr>
                <w:sz w:val="22"/>
                <w:szCs w:val="22"/>
              </w:rPr>
              <w:t>Staff and child confidence. Impact of actions such as pre-teaching.</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434A502" w:rsidR="00E66558" w:rsidRPr="004D70EE" w:rsidRDefault="004D70EE" w:rsidP="004D70EE">
            <w:pPr>
              <w:pStyle w:val="TableRow"/>
              <w:spacing w:before="0" w:after="0"/>
              <w:rPr>
                <w:rFonts w:cs="Arial"/>
                <w:sz w:val="22"/>
                <w:szCs w:val="22"/>
              </w:rPr>
            </w:pPr>
            <w:r w:rsidRPr="004D70EE">
              <w:rPr>
                <w:rFonts w:cs="Arial"/>
                <w:sz w:val="22"/>
                <w:szCs w:val="22"/>
              </w:rPr>
              <w:t>Disadvantaged children fe</w:t>
            </w:r>
            <w:r w:rsidR="006A225A">
              <w:rPr>
                <w:rFonts w:cs="Arial"/>
                <w:sz w:val="22"/>
                <w:szCs w:val="22"/>
              </w:rPr>
              <w:t>e</w:t>
            </w:r>
            <w:r w:rsidRPr="004D70EE">
              <w:rPr>
                <w:rFonts w:cs="Arial"/>
                <w:sz w:val="22"/>
                <w:szCs w:val="22"/>
              </w:rPr>
              <w:t>l that they are fully involved with school life and attendance measure has increased.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F72AF" w14:textId="77777777" w:rsidR="00E66558" w:rsidRDefault="006A225A">
            <w:pPr>
              <w:pStyle w:val="TableRowCentered"/>
              <w:jc w:val="left"/>
              <w:rPr>
                <w:sz w:val="22"/>
                <w:szCs w:val="22"/>
              </w:rPr>
            </w:pPr>
            <w:r>
              <w:rPr>
                <w:sz w:val="22"/>
                <w:szCs w:val="22"/>
              </w:rPr>
              <w:t>Disadvantaged child well-being survey.</w:t>
            </w:r>
          </w:p>
          <w:p w14:paraId="2A7D550B" w14:textId="74D22184" w:rsidR="006A225A" w:rsidRDefault="006A225A">
            <w:pPr>
              <w:pStyle w:val="TableRowCentered"/>
              <w:jc w:val="left"/>
              <w:rPr>
                <w:sz w:val="22"/>
                <w:szCs w:val="22"/>
              </w:rPr>
            </w:pPr>
            <w:r>
              <w:rPr>
                <w:sz w:val="22"/>
                <w:szCs w:val="22"/>
              </w:rPr>
              <w:t>Attendance measurements increased for disadvantaged children.</w:t>
            </w:r>
          </w:p>
        </w:tc>
      </w:tr>
      <w:tr w:rsidR="004D70EE" w14:paraId="2A7D550F" w14:textId="77777777" w:rsidTr="004D70EE">
        <w:tc>
          <w:tcPr>
            <w:tcW w:w="4815" w:type="dxa"/>
            <w:tcBorders>
              <w:top w:val="single" w:sz="4" w:space="0" w:color="000000"/>
              <w:left w:val="single" w:sz="4" w:space="0" w:color="000000"/>
              <w:bottom w:val="single" w:sz="4" w:space="0" w:color="BFBFBF"/>
              <w:right w:val="single" w:sz="4" w:space="0" w:color="BFBFBF"/>
            </w:tcBorders>
            <w:shd w:val="clear" w:color="auto" w:fill="auto"/>
            <w:tcMar>
              <w:top w:w="0" w:type="dxa"/>
              <w:left w:w="108" w:type="dxa"/>
              <w:bottom w:w="0" w:type="dxa"/>
              <w:right w:w="108" w:type="dxa"/>
            </w:tcMar>
          </w:tcPr>
          <w:p w14:paraId="2A7D550D" w14:textId="3638C9A8" w:rsidR="004D70EE" w:rsidRPr="004D70EE" w:rsidRDefault="004D70EE" w:rsidP="004D70EE">
            <w:pPr>
              <w:pStyle w:val="TableRow"/>
              <w:spacing w:before="0" w:after="0"/>
              <w:rPr>
                <w:rFonts w:cs="Arial"/>
                <w:sz w:val="22"/>
                <w:szCs w:val="22"/>
              </w:rPr>
            </w:pPr>
            <w:r w:rsidRPr="004D70EE">
              <w:rPr>
                <w:rFonts w:eastAsia="Calibri" w:cs="Arial"/>
                <w:sz w:val="22"/>
                <w:szCs w:val="22"/>
              </w:rPr>
              <w:t>Ensure consistent high quality inclusive teaching for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1DD7EBCD" w:rsidR="004D70EE" w:rsidRDefault="006A225A" w:rsidP="004D70EE">
            <w:pPr>
              <w:pStyle w:val="TableRowCentered"/>
              <w:jc w:val="left"/>
              <w:rPr>
                <w:sz w:val="22"/>
                <w:szCs w:val="22"/>
              </w:rPr>
            </w:pPr>
            <w:r>
              <w:rPr>
                <w:sz w:val="22"/>
                <w:szCs w:val="22"/>
              </w:rPr>
              <w:t>Positive outcome of School Development Plan strand.</w:t>
            </w:r>
          </w:p>
        </w:tc>
      </w:tr>
      <w:tr w:rsidR="004D70EE" w14:paraId="0C24074C" w14:textId="77777777" w:rsidTr="004D70EE">
        <w:tc>
          <w:tcPr>
            <w:tcW w:w="4815" w:type="dxa"/>
            <w:tcBorders>
              <w:top w:val="single" w:sz="4" w:space="0" w:color="000000"/>
              <w:left w:val="single" w:sz="4" w:space="0" w:color="000000"/>
              <w:bottom w:val="single" w:sz="4" w:space="0" w:color="000000"/>
              <w:right w:val="single" w:sz="4" w:space="0" w:color="BFBFBF"/>
            </w:tcBorders>
            <w:shd w:val="clear" w:color="auto" w:fill="auto"/>
            <w:tcMar>
              <w:top w:w="0" w:type="dxa"/>
              <w:left w:w="108" w:type="dxa"/>
              <w:bottom w:w="0" w:type="dxa"/>
              <w:right w:w="108" w:type="dxa"/>
            </w:tcMar>
          </w:tcPr>
          <w:p w14:paraId="3173F237" w14:textId="6F035091" w:rsidR="004D70EE" w:rsidRPr="004D70EE" w:rsidRDefault="004D70EE" w:rsidP="004D70EE">
            <w:pPr>
              <w:pStyle w:val="TableRow"/>
              <w:spacing w:before="0" w:after="0"/>
              <w:rPr>
                <w:rFonts w:cs="Arial"/>
                <w:sz w:val="22"/>
                <w:szCs w:val="22"/>
              </w:rPr>
            </w:pPr>
            <w:r w:rsidRPr="004D70EE">
              <w:rPr>
                <w:rFonts w:eastAsia="Calibri" w:cs="Arial"/>
                <w:sz w:val="22"/>
                <w:szCs w:val="22"/>
              </w:rPr>
              <w:t>Ensure staff understand and use the most effective approaches towards high quality learning and teaching within the classroom and a range of monitoring shows that all practice can be judged to be strong.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FEF16" w14:textId="57B1E59F" w:rsidR="004D70EE" w:rsidRDefault="006A225A" w:rsidP="004D70EE">
            <w:pPr>
              <w:pStyle w:val="TableRowCentered"/>
              <w:jc w:val="left"/>
              <w:rPr>
                <w:sz w:val="22"/>
                <w:szCs w:val="22"/>
              </w:rPr>
            </w:pPr>
            <w:r>
              <w:rPr>
                <w:sz w:val="22"/>
                <w:szCs w:val="22"/>
              </w:rPr>
              <w:t>Positive outcome of School Development Plan strand.</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5C67C01" w:rsidR="00E66558" w:rsidRDefault="00A75130">
      <w:r>
        <w:t>Budgeted cost: £29,800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57A21C1" w:rsidR="00E66558" w:rsidRPr="004D70EE" w:rsidRDefault="002B4378" w:rsidP="004D70EE">
            <w:pPr>
              <w:pStyle w:val="TableRow"/>
              <w:spacing w:before="0" w:after="0"/>
              <w:rPr>
                <w:rFonts w:cs="Arial"/>
              </w:rPr>
            </w:pPr>
            <w:r w:rsidRPr="004D70EE">
              <w:rPr>
                <w:rFonts w:cs="Arial"/>
                <w:iCs/>
              </w:rPr>
              <w:t>Extra HLTA in school to free up additional teacher time to undertake work with disadvantaged children in small groups and one-to-one.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9643E" w14:textId="77777777" w:rsidR="00E66558" w:rsidRDefault="006A225A">
            <w:pPr>
              <w:pStyle w:val="TableRowCentered"/>
              <w:jc w:val="left"/>
              <w:rPr>
                <w:sz w:val="22"/>
              </w:rPr>
            </w:pPr>
            <w:r>
              <w:rPr>
                <w:sz w:val="22"/>
              </w:rPr>
              <w:t xml:space="preserve">Teaching and Learning Toolkit </w:t>
            </w:r>
          </w:p>
          <w:p w14:paraId="70ED2710" w14:textId="77777777" w:rsidR="00FA0856" w:rsidRDefault="00FA0856">
            <w:pPr>
              <w:pStyle w:val="TableRowCentered"/>
              <w:jc w:val="left"/>
              <w:rPr>
                <w:sz w:val="22"/>
              </w:rPr>
            </w:pPr>
            <w:r>
              <w:rPr>
                <w:sz w:val="22"/>
              </w:rPr>
              <w:t>EEF Evidence Brief</w:t>
            </w:r>
          </w:p>
          <w:p w14:paraId="2A7D551B" w14:textId="349D520C" w:rsidR="00FA0856" w:rsidRDefault="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091CA21" w:rsidR="00E66558" w:rsidRDefault="004D70EE">
            <w:pPr>
              <w:pStyle w:val="TableRowCentered"/>
              <w:jc w:val="left"/>
              <w:rPr>
                <w:sz w:val="22"/>
              </w:rPr>
            </w:pPr>
            <w:r>
              <w:rPr>
                <w:sz w:val="22"/>
              </w:rPr>
              <w:t>1, 2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323765D" w:rsidR="00E66558" w:rsidRPr="004D70EE" w:rsidRDefault="002B4378" w:rsidP="004D70EE">
            <w:pPr>
              <w:pStyle w:val="TableRow"/>
              <w:spacing w:before="0" w:after="0"/>
              <w:rPr>
                <w:rFonts w:cs="Arial"/>
              </w:rPr>
            </w:pPr>
            <w:r w:rsidRPr="004D70EE">
              <w:rPr>
                <w:rFonts w:cs="Arial"/>
              </w:rPr>
              <w:t>Training for all staff to develop best practice in working with Disadvantaged children. Training delivered twice over the year by HCC with appropriate focus.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864E7" w14:textId="77777777" w:rsidR="00FA0856" w:rsidRDefault="00FA0856" w:rsidP="00FA0856">
            <w:pPr>
              <w:pStyle w:val="TableRowCentered"/>
              <w:jc w:val="left"/>
              <w:rPr>
                <w:sz w:val="22"/>
              </w:rPr>
            </w:pPr>
            <w:r>
              <w:rPr>
                <w:sz w:val="22"/>
              </w:rPr>
              <w:t xml:space="preserve">Teaching and Learning Toolkit </w:t>
            </w:r>
          </w:p>
          <w:p w14:paraId="5ED3D8A5" w14:textId="77777777" w:rsidR="00FA0856" w:rsidRDefault="00FA0856" w:rsidP="00FA0856">
            <w:pPr>
              <w:pStyle w:val="TableRowCentered"/>
              <w:jc w:val="left"/>
              <w:rPr>
                <w:sz w:val="22"/>
              </w:rPr>
            </w:pPr>
            <w:r>
              <w:rPr>
                <w:sz w:val="22"/>
              </w:rPr>
              <w:t>EEF Evidence Brief</w:t>
            </w:r>
          </w:p>
          <w:p w14:paraId="2A7D551F" w14:textId="002B0CFC" w:rsidR="00E66558"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130CE55" w:rsidR="00E66558" w:rsidRDefault="004D70EE">
            <w:pPr>
              <w:pStyle w:val="TableRowCentered"/>
              <w:jc w:val="left"/>
              <w:rPr>
                <w:sz w:val="22"/>
              </w:rPr>
            </w:pPr>
            <w:r>
              <w:rPr>
                <w:sz w:val="22"/>
              </w:rPr>
              <w:t>1</w:t>
            </w:r>
            <w:r w:rsidR="006A225A">
              <w:rPr>
                <w:sz w:val="22"/>
              </w:rPr>
              <w:t>, 5</w:t>
            </w:r>
          </w:p>
        </w:tc>
      </w:tr>
      <w:tr w:rsidR="002B4378" w14:paraId="738CE86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8D9F9" w14:textId="0755506A" w:rsidR="002B4378" w:rsidRPr="004D70EE" w:rsidRDefault="002B4378" w:rsidP="004D70EE">
            <w:pPr>
              <w:pStyle w:val="TableRow"/>
              <w:spacing w:before="0" w:after="0"/>
              <w:rPr>
                <w:rFonts w:cs="Arial"/>
              </w:rPr>
            </w:pPr>
            <w:r w:rsidRPr="004D70EE">
              <w:rPr>
                <w:rFonts w:cs="Arial"/>
              </w:rPr>
              <w:t>Planning and skill development packages used to support learning of children (Times Table Rock stars, Let’s Think, Scarf, Language links).</w:t>
            </w:r>
            <w:r w:rsidR="004D70EE" w:rsidRPr="004D70EE">
              <w:rPr>
                <w:rFonts w:cs="Arial"/>
              </w:rPr>
              <w:t xml:space="preserve"> ICT in order to deliver these programmes in most effective way.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BD721" w14:textId="77777777" w:rsidR="00FA0856" w:rsidRDefault="00FA0856" w:rsidP="00FA0856">
            <w:pPr>
              <w:pStyle w:val="TableRowCentered"/>
              <w:jc w:val="left"/>
              <w:rPr>
                <w:sz w:val="22"/>
              </w:rPr>
            </w:pPr>
            <w:r>
              <w:rPr>
                <w:sz w:val="22"/>
              </w:rPr>
              <w:t xml:space="preserve">Teaching and Learning Toolkit </w:t>
            </w:r>
          </w:p>
          <w:p w14:paraId="6258FDD4" w14:textId="77777777" w:rsidR="00FA0856" w:rsidRDefault="00FA0856" w:rsidP="00FA0856">
            <w:pPr>
              <w:pStyle w:val="TableRowCentered"/>
              <w:jc w:val="left"/>
              <w:rPr>
                <w:sz w:val="22"/>
              </w:rPr>
            </w:pPr>
            <w:r>
              <w:rPr>
                <w:sz w:val="22"/>
              </w:rPr>
              <w:t>EEF Evidence Brief</w:t>
            </w:r>
          </w:p>
          <w:p w14:paraId="5F6EEB83" w14:textId="0B0E9CFD" w:rsidR="002B4378"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DFA6C" w14:textId="58722634" w:rsidR="002B4378" w:rsidRDefault="004D70EE">
            <w:pPr>
              <w:pStyle w:val="TableRowCentered"/>
              <w:jc w:val="left"/>
              <w:rPr>
                <w:sz w:val="22"/>
              </w:rPr>
            </w:pPr>
            <w:r>
              <w:rPr>
                <w:sz w:val="22"/>
              </w:rPr>
              <w:t>1, 2</w:t>
            </w:r>
          </w:p>
        </w:tc>
      </w:tr>
      <w:tr w:rsidR="002B4378" w14:paraId="45BA85B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85947" w14:textId="1D7B04B3" w:rsidR="002B4378" w:rsidRPr="004D70EE" w:rsidRDefault="002B4378" w:rsidP="004D70EE">
            <w:pPr>
              <w:pStyle w:val="TableRow"/>
              <w:spacing w:before="0" w:after="0"/>
              <w:rPr>
                <w:rFonts w:cs="Arial"/>
              </w:rPr>
            </w:pPr>
            <w:r w:rsidRPr="004D70EE">
              <w:rPr>
                <w:rFonts w:cs="Arial"/>
              </w:rPr>
              <w:t>Investment in library books to peak interest of Disadvantaged children an open up for sessions for these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B63D3" w14:textId="77777777" w:rsidR="00FA0856" w:rsidRDefault="00FA0856" w:rsidP="00FA0856">
            <w:pPr>
              <w:pStyle w:val="TableRowCentered"/>
              <w:jc w:val="left"/>
              <w:rPr>
                <w:sz w:val="22"/>
              </w:rPr>
            </w:pPr>
            <w:r>
              <w:rPr>
                <w:sz w:val="22"/>
              </w:rPr>
              <w:t xml:space="preserve">Teaching and Learning Toolkit </w:t>
            </w:r>
          </w:p>
          <w:p w14:paraId="61018020" w14:textId="77777777" w:rsidR="00FA0856" w:rsidRDefault="00FA0856" w:rsidP="00FA0856">
            <w:pPr>
              <w:pStyle w:val="TableRowCentered"/>
              <w:jc w:val="left"/>
              <w:rPr>
                <w:sz w:val="22"/>
              </w:rPr>
            </w:pPr>
            <w:r>
              <w:rPr>
                <w:sz w:val="22"/>
              </w:rPr>
              <w:t>EEF Evidence Brief</w:t>
            </w:r>
          </w:p>
          <w:p w14:paraId="4205D6FA" w14:textId="119D29BD" w:rsidR="002B4378"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51B05" w14:textId="7BB8B9BA" w:rsidR="002B4378" w:rsidRDefault="004D70EE">
            <w:pPr>
              <w:pStyle w:val="TableRowCentered"/>
              <w:jc w:val="left"/>
              <w:rPr>
                <w:sz w:val="22"/>
              </w:rPr>
            </w:pPr>
            <w:r>
              <w:rPr>
                <w:sz w:val="22"/>
              </w:rPr>
              <w:t>2, 4</w:t>
            </w:r>
          </w:p>
        </w:tc>
      </w:tr>
      <w:tr w:rsidR="002B4378" w14:paraId="083B2E4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63019" w14:textId="2950A8A1" w:rsidR="002B4378" w:rsidRPr="004D70EE" w:rsidRDefault="002B4378" w:rsidP="004D70EE">
            <w:pPr>
              <w:pStyle w:val="TableRow"/>
              <w:spacing w:before="0" w:after="0"/>
              <w:rPr>
                <w:rFonts w:cs="Arial"/>
              </w:rPr>
            </w:pPr>
            <w:r w:rsidRPr="004D70EE">
              <w:rPr>
                <w:rFonts w:cs="Arial"/>
              </w:rPr>
              <w:t>Using the Stars assessment system to more accurately track the progress of disadvantaged children and react to their need based on diagnostic outcomes.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9BEBB" w14:textId="77777777" w:rsidR="00FA0856" w:rsidRDefault="00FA0856" w:rsidP="00FA0856">
            <w:pPr>
              <w:pStyle w:val="TableRowCentered"/>
              <w:jc w:val="left"/>
              <w:rPr>
                <w:sz w:val="22"/>
              </w:rPr>
            </w:pPr>
            <w:r>
              <w:rPr>
                <w:sz w:val="22"/>
              </w:rPr>
              <w:t xml:space="preserve">Teaching and Learning Toolkit </w:t>
            </w:r>
          </w:p>
          <w:p w14:paraId="14570240" w14:textId="77777777" w:rsidR="00FA0856" w:rsidRDefault="00FA0856" w:rsidP="00FA0856">
            <w:pPr>
              <w:pStyle w:val="TableRowCentered"/>
              <w:jc w:val="left"/>
              <w:rPr>
                <w:sz w:val="22"/>
              </w:rPr>
            </w:pPr>
            <w:r>
              <w:rPr>
                <w:sz w:val="22"/>
              </w:rPr>
              <w:t>EEF Evidence Brief</w:t>
            </w:r>
          </w:p>
          <w:p w14:paraId="4F900360" w14:textId="68FDFD88" w:rsidR="002B4378"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E60F9" w14:textId="46D81F4F" w:rsidR="002B4378" w:rsidRDefault="004D70EE">
            <w:pPr>
              <w:pStyle w:val="TableRowCentered"/>
              <w:jc w:val="left"/>
              <w:rPr>
                <w:sz w:val="22"/>
              </w:rPr>
            </w:pPr>
            <w:r>
              <w:rPr>
                <w:sz w:val="22"/>
              </w:rPr>
              <w:t>1</w:t>
            </w:r>
            <w:r w:rsidR="006A225A">
              <w:rPr>
                <w:sz w:val="22"/>
              </w:rPr>
              <w:t>, 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4DFCA822" w:rsidR="00E66558" w:rsidRDefault="0004261F">
      <w:r>
        <w:t>Budgeted cost: £22,299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4C3446" w14:paraId="2A7D552C" w14:textId="77777777" w:rsidTr="004C3446">
        <w:tc>
          <w:tcPr>
            <w:tcW w:w="2688" w:type="dxa"/>
            <w:tcBorders>
              <w:top w:val="single" w:sz="4" w:space="0" w:color="BFBFBF"/>
              <w:left w:val="single" w:sz="4" w:space="0" w:color="000000"/>
              <w:bottom w:val="single" w:sz="4" w:space="0" w:color="000000"/>
              <w:right w:val="single" w:sz="4" w:space="0" w:color="BFBFBF"/>
            </w:tcBorders>
            <w:shd w:val="clear" w:color="auto" w:fill="auto"/>
            <w:tcMar>
              <w:top w:w="0" w:type="dxa"/>
              <w:left w:w="108" w:type="dxa"/>
              <w:bottom w:w="0" w:type="dxa"/>
              <w:right w:w="108" w:type="dxa"/>
            </w:tcMar>
          </w:tcPr>
          <w:p w14:paraId="2A7D5529" w14:textId="6DB77F70" w:rsidR="004C3446" w:rsidRPr="002B4378" w:rsidRDefault="004C3446" w:rsidP="002B4378">
            <w:pPr>
              <w:pStyle w:val="TableRow"/>
              <w:spacing w:before="0" w:after="0"/>
              <w:rPr>
                <w:rFonts w:cs="Arial"/>
              </w:rPr>
            </w:pPr>
            <w:r w:rsidRPr="002B4378">
              <w:rPr>
                <w:rFonts w:cs="Arial"/>
                <w:color w:val="000000"/>
              </w:rPr>
              <w:t>Use additional Learning Support Assistant time to pre-teach Maths vocabulary and literacy text features to disadvantaged children, leading to greater engagement in lessons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BF505" w14:textId="77777777" w:rsidR="00FA0856" w:rsidRDefault="00FA0856" w:rsidP="00FA0856">
            <w:pPr>
              <w:pStyle w:val="TableRowCentered"/>
              <w:jc w:val="left"/>
              <w:rPr>
                <w:sz w:val="22"/>
              </w:rPr>
            </w:pPr>
            <w:r>
              <w:rPr>
                <w:sz w:val="22"/>
              </w:rPr>
              <w:t xml:space="preserve">Teaching and Learning Toolkit </w:t>
            </w:r>
          </w:p>
          <w:p w14:paraId="14A39BEF" w14:textId="77777777" w:rsidR="00FA0856" w:rsidRDefault="00FA0856" w:rsidP="00FA0856">
            <w:pPr>
              <w:pStyle w:val="TableRowCentered"/>
              <w:jc w:val="left"/>
              <w:rPr>
                <w:sz w:val="22"/>
              </w:rPr>
            </w:pPr>
            <w:r>
              <w:rPr>
                <w:sz w:val="22"/>
              </w:rPr>
              <w:t>EEF Evidence Brief</w:t>
            </w:r>
          </w:p>
          <w:p w14:paraId="2A7D552A" w14:textId="63A1CE81" w:rsidR="004C3446"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5AA91EB" w:rsidR="004C3446" w:rsidRDefault="004D70EE" w:rsidP="004C3446">
            <w:pPr>
              <w:pStyle w:val="TableRowCentered"/>
              <w:jc w:val="left"/>
              <w:rPr>
                <w:sz w:val="22"/>
              </w:rPr>
            </w:pPr>
            <w:r>
              <w:rPr>
                <w:sz w:val="22"/>
              </w:rPr>
              <w:t>1, 2</w:t>
            </w:r>
          </w:p>
        </w:tc>
      </w:tr>
      <w:tr w:rsidR="004C3446" w14:paraId="2A7D5530" w14:textId="77777777" w:rsidTr="004C3446">
        <w:tc>
          <w:tcPr>
            <w:tcW w:w="2688" w:type="dxa"/>
            <w:tcBorders>
              <w:top w:val="single" w:sz="4" w:space="0" w:color="000000"/>
              <w:left w:val="single" w:sz="4" w:space="0" w:color="000000"/>
              <w:bottom w:val="single" w:sz="4" w:space="0" w:color="000000"/>
              <w:right w:val="single" w:sz="4" w:space="0" w:color="BFBFBF"/>
            </w:tcBorders>
            <w:shd w:val="clear" w:color="auto" w:fill="auto"/>
            <w:tcMar>
              <w:top w:w="0" w:type="dxa"/>
              <w:left w:w="108" w:type="dxa"/>
              <w:bottom w:w="0" w:type="dxa"/>
              <w:right w:w="108" w:type="dxa"/>
            </w:tcMar>
          </w:tcPr>
          <w:p w14:paraId="2A7D552D" w14:textId="33A0DFC1" w:rsidR="004C3446" w:rsidRPr="002B4378" w:rsidRDefault="004C3446" w:rsidP="002B4378">
            <w:pPr>
              <w:pStyle w:val="TableRow"/>
              <w:spacing w:before="0" w:after="0"/>
              <w:rPr>
                <w:rFonts w:cs="Arial"/>
                <w:i/>
              </w:rPr>
            </w:pPr>
            <w:r w:rsidRPr="002B4378">
              <w:rPr>
                <w:rStyle w:val="PlaceholderText"/>
                <w:rFonts w:cs="Arial"/>
                <w:color w:val="auto"/>
              </w:rPr>
              <w:t>Through the funding of additional teacher release time, give all disadvantaged pupils a 1:1 writing conference fortnightly to work on and develop focus skills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4460F" w14:textId="77777777" w:rsidR="00FA0856" w:rsidRDefault="00FA0856" w:rsidP="00FA0856">
            <w:pPr>
              <w:pStyle w:val="TableRowCentered"/>
              <w:jc w:val="left"/>
              <w:rPr>
                <w:sz w:val="22"/>
              </w:rPr>
            </w:pPr>
            <w:r>
              <w:rPr>
                <w:sz w:val="22"/>
              </w:rPr>
              <w:t xml:space="preserve">Teaching and Learning Toolkit </w:t>
            </w:r>
          </w:p>
          <w:p w14:paraId="4A706C50" w14:textId="77777777" w:rsidR="00FA0856" w:rsidRDefault="00FA0856" w:rsidP="00FA0856">
            <w:pPr>
              <w:pStyle w:val="TableRowCentered"/>
              <w:jc w:val="left"/>
              <w:rPr>
                <w:sz w:val="22"/>
              </w:rPr>
            </w:pPr>
            <w:r>
              <w:rPr>
                <w:sz w:val="22"/>
              </w:rPr>
              <w:t>EEF Evidence Brief</w:t>
            </w:r>
          </w:p>
          <w:p w14:paraId="2A7D552E" w14:textId="55F8221C" w:rsidR="004C3446"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CDC59B7" w:rsidR="004C3446" w:rsidRDefault="004D70EE" w:rsidP="004C3446">
            <w:pPr>
              <w:pStyle w:val="TableRowCentered"/>
              <w:jc w:val="left"/>
              <w:rPr>
                <w:sz w:val="22"/>
              </w:rPr>
            </w:pPr>
            <w:r>
              <w:rPr>
                <w:sz w:val="22"/>
              </w:rPr>
              <w:t>1</w:t>
            </w:r>
            <w:r w:rsidR="006A225A">
              <w:rPr>
                <w:sz w:val="22"/>
              </w:rPr>
              <w:t>, 5</w:t>
            </w:r>
          </w:p>
        </w:tc>
      </w:tr>
      <w:tr w:rsidR="002B4378" w14:paraId="57075E06" w14:textId="77777777" w:rsidTr="004C3446">
        <w:tc>
          <w:tcPr>
            <w:tcW w:w="2688" w:type="dxa"/>
            <w:tcBorders>
              <w:top w:val="single" w:sz="4" w:space="0" w:color="000000"/>
              <w:left w:val="single" w:sz="4" w:space="0" w:color="000000"/>
              <w:bottom w:val="single" w:sz="4" w:space="0" w:color="000000"/>
              <w:right w:val="single" w:sz="4" w:space="0" w:color="BFBFBF"/>
            </w:tcBorders>
            <w:shd w:val="clear" w:color="auto" w:fill="auto"/>
            <w:tcMar>
              <w:top w:w="0" w:type="dxa"/>
              <w:left w:w="108" w:type="dxa"/>
              <w:bottom w:w="0" w:type="dxa"/>
              <w:right w:w="108" w:type="dxa"/>
            </w:tcMar>
          </w:tcPr>
          <w:p w14:paraId="6D519787" w14:textId="3448A9B2" w:rsidR="002B4378" w:rsidRPr="002B4378" w:rsidRDefault="002B4378" w:rsidP="002B4378">
            <w:pPr>
              <w:pStyle w:val="TableRow"/>
              <w:spacing w:before="0" w:after="0"/>
              <w:rPr>
                <w:rStyle w:val="PlaceholderText"/>
                <w:rFonts w:cs="Arial"/>
                <w:color w:val="auto"/>
              </w:rPr>
            </w:pPr>
            <w:r w:rsidRPr="002B4378">
              <w:rPr>
                <w:rStyle w:val="PlaceholderText"/>
                <w:rFonts w:cs="Arial"/>
                <w:color w:val="auto"/>
              </w:rPr>
              <w:t>Employment of a Pastoral Support Worker to support parents with challenges that they face and in their interactions with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02868" w14:textId="77777777" w:rsidR="00FA0856" w:rsidRDefault="00FA0856" w:rsidP="00FA0856">
            <w:pPr>
              <w:pStyle w:val="TableRowCentered"/>
              <w:jc w:val="left"/>
              <w:rPr>
                <w:sz w:val="22"/>
              </w:rPr>
            </w:pPr>
            <w:r>
              <w:rPr>
                <w:sz w:val="22"/>
              </w:rPr>
              <w:t xml:space="preserve">Teaching and Learning Toolkit </w:t>
            </w:r>
          </w:p>
          <w:p w14:paraId="515B1225" w14:textId="77777777" w:rsidR="00FA0856" w:rsidRDefault="00FA0856" w:rsidP="00FA0856">
            <w:pPr>
              <w:pStyle w:val="TableRowCentered"/>
              <w:jc w:val="left"/>
              <w:rPr>
                <w:sz w:val="22"/>
              </w:rPr>
            </w:pPr>
            <w:r>
              <w:rPr>
                <w:sz w:val="22"/>
              </w:rPr>
              <w:t>EEF Evidence Brief</w:t>
            </w:r>
          </w:p>
          <w:p w14:paraId="6E2F06A8" w14:textId="2DD3F2BB" w:rsidR="002B4378"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F5B89" w14:textId="7DC6A8D8" w:rsidR="002B4378" w:rsidRDefault="004D70EE" w:rsidP="004C3446">
            <w:pPr>
              <w:pStyle w:val="TableRowCentered"/>
              <w:jc w:val="left"/>
              <w:rPr>
                <w:sz w:val="22"/>
              </w:rPr>
            </w:pPr>
            <w:r>
              <w:rPr>
                <w:sz w:val="22"/>
              </w:rPr>
              <w:t>3, 4</w:t>
            </w:r>
          </w:p>
        </w:tc>
      </w:tr>
      <w:tr w:rsidR="002B4378" w14:paraId="6013835A" w14:textId="77777777" w:rsidTr="004C3446">
        <w:tc>
          <w:tcPr>
            <w:tcW w:w="2688" w:type="dxa"/>
            <w:tcBorders>
              <w:top w:val="single" w:sz="4" w:space="0" w:color="000000"/>
              <w:left w:val="single" w:sz="4" w:space="0" w:color="000000"/>
              <w:bottom w:val="single" w:sz="4" w:space="0" w:color="000000"/>
              <w:right w:val="single" w:sz="4" w:space="0" w:color="BFBFBF"/>
            </w:tcBorders>
            <w:shd w:val="clear" w:color="auto" w:fill="auto"/>
            <w:tcMar>
              <w:top w:w="0" w:type="dxa"/>
              <w:left w:w="108" w:type="dxa"/>
              <w:bottom w:w="0" w:type="dxa"/>
              <w:right w:w="108" w:type="dxa"/>
            </w:tcMar>
          </w:tcPr>
          <w:p w14:paraId="3829D680" w14:textId="196B16A1" w:rsidR="002B4378" w:rsidRPr="002B4378" w:rsidRDefault="002B4378" w:rsidP="002B4378">
            <w:pPr>
              <w:pStyle w:val="TableRow"/>
              <w:spacing w:before="0" w:after="0"/>
              <w:rPr>
                <w:rStyle w:val="PlaceholderText"/>
                <w:rFonts w:cs="Arial"/>
                <w:color w:val="auto"/>
              </w:rPr>
            </w:pPr>
            <w:r w:rsidRPr="002B4378">
              <w:rPr>
                <w:rStyle w:val="PlaceholderText"/>
                <w:rFonts w:cs="Arial"/>
                <w:color w:val="auto"/>
              </w:rPr>
              <w:t>LSA training for delivering effective intervention strategies for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F7ACC" w14:textId="77777777" w:rsidR="00FA0856" w:rsidRDefault="00FA0856" w:rsidP="00FA0856">
            <w:pPr>
              <w:pStyle w:val="TableRowCentered"/>
              <w:jc w:val="left"/>
              <w:rPr>
                <w:sz w:val="22"/>
              </w:rPr>
            </w:pPr>
            <w:r>
              <w:rPr>
                <w:sz w:val="22"/>
              </w:rPr>
              <w:t xml:space="preserve">Teaching and Learning Toolkit </w:t>
            </w:r>
          </w:p>
          <w:p w14:paraId="63B6C5D0" w14:textId="77777777" w:rsidR="00FA0856" w:rsidRDefault="00FA0856" w:rsidP="00FA0856">
            <w:pPr>
              <w:pStyle w:val="TableRowCentered"/>
              <w:jc w:val="left"/>
              <w:rPr>
                <w:sz w:val="22"/>
              </w:rPr>
            </w:pPr>
            <w:r>
              <w:rPr>
                <w:sz w:val="22"/>
              </w:rPr>
              <w:t>EEF Evidence Brief</w:t>
            </w:r>
          </w:p>
          <w:p w14:paraId="3816C42B" w14:textId="75CFB75E" w:rsidR="002B4378"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06D07" w14:textId="2298C0D9" w:rsidR="002B4378" w:rsidRDefault="004D70EE" w:rsidP="004C3446">
            <w:pPr>
              <w:pStyle w:val="TableRowCentered"/>
              <w:jc w:val="left"/>
              <w:rPr>
                <w:sz w:val="22"/>
              </w:rPr>
            </w:pPr>
            <w:r>
              <w:rPr>
                <w:sz w:val="22"/>
              </w:rPr>
              <w:t>1</w:t>
            </w:r>
            <w:r w:rsidR="006A225A">
              <w:rPr>
                <w:sz w:val="22"/>
              </w:rPr>
              <w:t>, 5</w:t>
            </w:r>
          </w:p>
        </w:tc>
      </w:tr>
      <w:tr w:rsidR="002B4378" w14:paraId="7CEF511B" w14:textId="77777777" w:rsidTr="004C3446">
        <w:tc>
          <w:tcPr>
            <w:tcW w:w="2688" w:type="dxa"/>
            <w:tcBorders>
              <w:top w:val="single" w:sz="4" w:space="0" w:color="000000"/>
              <w:left w:val="single" w:sz="4" w:space="0" w:color="000000"/>
              <w:bottom w:val="single" w:sz="4" w:space="0" w:color="000000"/>
              <w:right w:val="single" w:sz="4" w:space="0" w:color="BFBFBF"/>
            </w:tcBorders>
            <w:shd w:val="clear" w:color="auto" w:fill="auto"/>
            <w:tcMar>
              <w:top w:w="0" w:type="dxa"/>
              <w:left w:w="108" w:type="dxa"/>
              <w:bottom w:w="0" w:type="dxa"/>
              <w:right w:w="108" w:type="dxa"/>
            </w:tcMar>
          </w:tcPr>
          <w:p w14:paraId="33771D83" w14:textId="52BA0661" w:rsidR="002B4378" w:rsidRPr="002B4378" w:rsidRDefault="002B4378" w:rsidP="002B4378">
            <w:pPr>
              <w:pStyle w:val="TableRow"/>
              <w:spacing w:before="0" w:after="0"/>
              <w:rPr>
                <w:rStyle w:val="PlaceholderText"/>
                <w:rFonts w:cs="Arial"/>
                <w:color w:val="auto"/>
              </w:rPr>
            </w:pPr>
            <w:r w:rsidRPr="002B4378">
              <w:rPr>
                <w:rStyle w:val="PlaceholderText"/>
                <w:rFonts w:cs="Arial"/>
                <w:color w:val="auto"/>
              </w:rPr>
              <w:t>Additional EP time to support the construction of the most effective programmes to enable progress within the curriculum.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E09A0" w14:textId="77777777" w:rsidR="00FA0856" w:rsidRDefault="00FA0856" w:rsidP="00FA0856">
            <w:pPr>
              <w:pStyle w:val="TableRowCentered"/>
              <w:jc w:val="left"/>
              <w:rPr>
                <w:sz w:val="22"/>
              </w:rPr>
            </w:pPr>
            <w:r>
              <w:rPr>
                <w:sz w:val="22"/>
              </w:rPr>
              <w:t xml:space="preserve">Teaching and Learning Toolkit </w:t>
            </w:r>
          </w:p>
          <w:p w14:paraId="67A412E5" w14:textId="77777777" w:rsidR="00FA0856" w:rsidRDefault="00FA0856" w:rsidP="00FA0856">
            <w:pPr>
              <w:pStyle w:val="TableRowCentered"/>
              <w:jc w:val="left"/>
              <w:rPr>
                <w:sz w:val="22"/>
              </w:rPr>
            </w:pPr>
            <w:r>
              <w:rPr>
                <w:sz w:val="22"/>
              </w:rPr>
              <w:t>EEF Evidence Brief</w:t>
            </w:r>
          </w:p>
          <w:p w14:paraId="7BB40074" w14:textId="1C75B7E1" w:rsidR="002B4378"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2687D" w14:textId="067C29E8" w:rsidR="002B4378" w:rsidRDefault="004D70EE" w:rsidP="004C3446">
            <w:pPr>
              <w:pStyle w:val="TableRowCentered"/>
              <w:jc w:val="left"/>
              <w:rPr>
                <w:sz w:val="22"/>
              </w:rPr>
            </w:pPr>
            <w:r>
              <w:rPr>
                <w:sz w:val="22"/>
              </w:rPr>
              <w:t>1, 2, 3</w:t>
            </w:r>
          </w:p>
        </w:tc>
      </w:tr>
      <w:tr w:rsidR="002B4378" w14:paraId="126E34CF" w14:textId="77777777" w:rsidTr="004C3446">
        <w:tc>
          <w:tcPr>
            <w:tcW w:w="2688" w:type="dxa"/>
            <w:tcBorders>
              <w:top w:val="single" w:sz="4" w:space="0" w:color="000000"/>
              <w:left w:val="single" w:sz="4" w:space="0" w:color="000000"/>
              <w:bottom w:val="single" w:sz="4" w:space="0" w:color="000000"/>
              <w:right w:val="single" w:sz="4" w:space="0" w:color="BFBFBF"/>
            </w:tcBorders>
            <w:shd w:val="clear" w:color="auto" w:fill="auto"/>
            <w:tcMar>
              <w:top w:w="0" w:type="dxa"/>
              <w:left w:w="108" w:type="dxa"/>
              <w:bottom w:w="0" w:type="dxa"/>
              <w:right w:w="108" w:type="dxa"/>
            </w:tcMar>
          </w:tcPr>
          <w:p w14:paraId="01B0C58D" w14:textId="201EBD75" w:rsidR="002B4378" w:rsidRPr="002B4378" w:rsidRDefault="002B4378" w:rsidP="002B4378">
            <w:pPr>
              <w:pStyle w:val="TableRow"/>
              <w:spacing w:before="0" w:after="0"/>
              <w:rPr>
                <w:rStyle w:val="PlaceholderText"/>
                <w:rFonts w:cs="Arial"/>
                <w:color w:val="auto"/>
              </w:rPr>
            </w:pPr>
            <w:r w:rsidRPr="002B4378">
              <w:rPr>
                <w:rStyle w:val="PlaceholderText"/>
                <w:rFonts w:cs="Arial"/>
                <w:color w:val="auto"/>
              </w:rPr>
              <w:t>Intervention programmes such as Lightening Squad and NESSY.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144FC" w14:textId="77777777" w:rsidR="00FA0856" w:rsidRDefault="00FA0856" w:rsidP="00FA0856">
            <w:pPr>
              <w:pStyle w:val="TableRowCentered"/>
              <w:jc w:val="left"/>
              <w:rPr>
                <w:sz w:val="22"/>
              </w:rPr>
            </w:pPr>
            <w:r>
              <w:rPr>
                <w:sz w:val="22"/>
              </w:rPr>
              <w:t xml:space="preserve">Teaching and Learning Toolkit </w:t>
            </w:r>
          </w:p>
          <w:p w14:paraId="13505EBA" w14:textId="77777777" w:rsidR="00FA0856" w:rsidRDefault="00FA0856" w:rsidP="00FA0856">
            <w:pPr>
              <w:pStyle w:val="TableRowCentered"/>
              <w:jc w:val="left"/>
              <w:rPr>
                <w:sz w:val="22"/>
              </w:rPr>
            </w:pPr>
            <w:r>
              <w:rPr>
                <w:sz w:val="22"/>
              </w:rPr>
              <w:t>EEF Evidence Brief</w:t>
            </w:r>
          </w:p>
          <w:p w14:paraId="75976000" w14:textId="0D4EBD9F" w:rsidR="002B4378"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ADF88" w14:textId="3BC05284" w:rsidR="002B4378" w:rsidRDefault="004D70EE" w:rsidP="004C3446">
            <w:pPr>
              <w:pStyle w:val="TableRowCentered"/>
              <w:jc w:val="left"/>
              <w:rPr>
                <w:sz w:val="22"/>
              </w:rPr>
            </w:pPr>
            <w:r>
              <w:rPr>
                <w:sz w:val="22"/>
              </w:rPr>
              <w:t>1</w:t>
            </w:r>
          </w:p>
        </w:tc>
      </w:tr>
      <w:tr w:rsidR="002B4378" w14:paraId="1CBFBA46" w14:textId="77777777" w:rsidTr="004C3446">
        <w:tc>
          <w:tcPr>
            <w:tcW w:w="2688" w:type="dxa"/>
            <w:tcBorders>
              <w:top w:val="single" w:sz="4" w:space="0" w:color="000000"/>
              <w:left w:val="single" w:sz="4" w:space="0" w:color="000000"/>
              <w:bottom w:val="single" w:sz="4" w:space="0" w:color="000000"/>
              <w:right w:val="single" w:sz="4" w:space="0" w:color="BFBFBF"/>
            </w:tcBorders>
            <w:shd w:val="clear" w:color="auto" w:fill="auto"/>
            <w:tcMar>
              <w:top w:w="0" w:type="dxa"/>
              <w:left w:w="108" w:type="dxa"/>
              <w:bottom w:w="0" w:type="dxa"/>
              <w:right w:w="108" w:type="dxa"/>
            </w:tcMar>
          </w:tcPr>
          <w:p w14:paraId="58F42F2F" w14:textId="1011D3BF" w:rsidR="002B4378" w:rsidRPr="002B4378" w:rsidRDefault="002B4378" w:rsidP="002B4378">
            <w:pPr>
              <w:pStyle w:val="TableRow"/>
              <w:spacing w:before="0" w:after="0"/>
              <w:rPr>
                <w:rStyle w:val="PlaceholderText"/>
                <w:rFonts w:cs="Arial"/>
                <w:color w:val="auto"/>
              </w:rPr>
            </w:pPr>
            <w:r>
              <w:rPr>
                <w:rStyle w:val="PlaceholderText"/>
                <w:rFonts w:cs="Arial"/>
                <w:color w:val="auto"/>
              </w:rPr>
              <w:t>Additional tutoring and support for children in advance of key assessment points e.g. KS2 and KS1 SATs.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91A4A" w14:textId="77777777" w:rsidR="00FA0856" w:rsidRDefault="00FA0856" w:rsidP="00FA0856">
            <w:pPr>
              <w:pStyle w:val="TableRowCentered"/>
              <w:jc w:val="left"/>
              <w:rPr>
                <w:sz w:val="22"/>
              </w:rPr>
            </w:pPr>
            <w:r>
              <w:rPr>
                <w:sz w:val="22"/>
              </w:rPr>
              <w:t xml:space="preserve">Teaching and Learning Toolkit </w:t>
            </w:r>
          </w:p>
          <w:p w14:paraId="51D241AD" w14:textId="77777777" w:rsidR="00FA0856" w:rsidRDefault="00FA0856" w:rsidP="00FA0856">
            <w:pPr>
              <w:pStyle w:val="TableRowCentered"/>
              <w:jc w:val="left"/>
              <w:rPr>
                <w:sz w:val="22"/>
              </w:rPr>
            </w:pPr>
            <w:r>
              <w:rPr>
                <w:sz w:val="22"/>
              </w:rPr>
              <w:t>EEF Evidence Brief</w:t>
            </w:r>
          </w:p>
          <w:p w14:paraId="2AC2F358" w14:textId="0A2E7DEA" w:rsidR="002B4378"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E4592" w14:textId="6DD3429C" w:rsidR="002B4378" w:rsidRDefault="004D70EE" w:rsidP="004C3446">
            <w:pPr>
              <w:pStyle w:val="TableRowCentered"/>
              <w:jc w:val="left"/>
              <w:rPr>
                <w:sz w:val="22"/>
              </w:rPr>
            </w:pPr>
            <w:r>
              <w:rPr>
                <w:sz w:val="22"/>
              </w:rPr>
              <w:t>1, 4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942B32B" w:rsidR="00E66558" w:rsidRDefault="00A75130">
      <w:pPr>
        <w:spacing w:before="240" w:after="120"/>
      </w:pPr>
      <w:r>
        <w:t>Budgeted cost: £7,500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A75130" w14:paraId="317FFA9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0E86D" w14:textId="1EDD8042" w:rsidR="00A75130" w:rsidRPr="00BF76F8" w:rsidRDefault="00A75130" w:rsidP="004C3446">
            <w:pPr>
              <w:pStyle w:val="TableRow"/>
            </w:pPr>
            <w:r>
              <w:t>Access to a range of extracurricular opportunities (including clubs, extended schools, school trips, residential, cooking, SGO clubs, swimming, lunchtime activities and gardening).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2DD0A" w14:textId="77777777" w:rsidR="00FA0856" w:rsidRDefault="00FA0856" w:rsidP="00FA0856">
            <w:pPr>
              <w:pStyle w:val="TableRowCentered"/>
              <w:jc w:val="left"/>
              <w:rPr>
                <w:sz w:val="22"/>
              </w:rPr>
            </w:pPr>
            <w:r>
              <w:rPr>
                <w:sz w:val="22"/>
              </w:rPr>
              <w:t xml:space="preserve">Teaching and Learning Toolkit </w:t>
            </w:r>
          </w:p>
          <w:p w14:paraId="78D6ADDC" w14:textId="77777777" w:rsidR="00FA0856" w:rsidRDefault="00FA0856" w:rsidP="00FA0856">
            <w:pPr>
              <w:pStyle w:val="TableRowCentered"/>
              <w:jc w:val="left"/>
              <w:rPr>
                <w:sz w:val="22"/>
              </w:rPr>
            </w:pPr>
            <w:r>
              <w:rPr>
                <w:sz w:val="22"/>
              </w:rPr>
              <w:t>EEF Evidence Brief</w:t>
            </w:r>
          </w:p>
          <w:p w14:paraId="6281575E" w14:textId="5ED8B9F8" w:rsidR="00A75130"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8CB7" w14:textId="6760C18F" w:rsidR="00A75130" w:rsidRDefault="004D70EE" w:rsidP="004C3446">
            <w:pPr>
              <w:pStyle w:val="TableRowCentered"/>
              <w:jc w:val="left"/>
              <w:rPr>
                <w:sz w:val="22"/>
              </w:rPr>
            </w:pPr>
            <w:r>
              <w:rPr>
                <w:sz w:val="22"/>
              </w:rPr>
              <w:t>4</w:t>
            </w:r>
          </w:p>
        </w:tc>
      </w:tr>
      <w:tr w:rsidR="004C3446"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FAC1930" w:rsidR="004C3446" w:rsidRDefault="004C3446" w:rsidP="004C3446">
            <w:pPr>
              <w:pStyle w:val="TableRow"/>
            </w:pPr>
            <w:r w:rsidRPr="00BF76F8">
              <w:t>Use of Pastoral Support Worker to deliver additional wellbeing groups with a clear, measurable target which children can build on in class</w:t>
            </w:r>
            <w:r w:rsidR="002B4378">
              <w:t xml:space="preserve"> (including use of ELSA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FF151" w14:textId="77777777" w:rsidR="00FA0856" w:rsidRDefault="00FA0856" w:rsidP="00FA0856">
            <w:pPr>
              <w:pStyle w:val="TableRowCentered"/>
              <w:jc w:val="left"/>
              <w:rPr>
                <w:sz w:val="22"/>
              </w:rPr>
            </w:pPr>
            <w:r>
              <w:rPr>
                <w:sz w:val="22"/>
              </w:rPr>
              <w:t xml:space="preserve">Teaching and Learning Toolkit </w:t>
            </w:r>
          </w:p>
          <w:p w14:paraId="41598731" w14:textId="77777777" w:rsidR="00FA0856" w:rsidRDefault="00FA0856" w:rsidP="00FA0856">
            <w:pPr>
              <w:pStyle w:val="TableRowCentered"/>
              <w:jc w:val="left"/>
              <w:rPr>
                <w:sz w:val="22"/>
              </w:rPr>
            </w:pPr>
            <w:r>
              <w:rPr>
                <w:sz w:val="22"/>
              </w:rPr>
              <w:t>EEF Evidence Brief</w:t>
            </w:r>
          </w:p>
          <w:p w14:paraId="2A7D5539" w14:textId="22A449AE" w:rsidR="004C3446"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3A46831" w:rsidR="004C3446" w:rsidRDefault="004D70EE" w:rsidP="004C3446">
            <w:pPr>
              <w:pStyle w:val="TableRowCentered"/>
              <w:jc w:val="left"/>
              <w:rPr>
                <w:sz w:val="22"/>
              </w:rPr>
            </w:pPr>
            <w:r>
              <w:rPr>
                <w:sz w:val="22"/>
              </w:rPr>
              <w:t>3</w:t>
            </w:r>
          </w:p>
        </w:tc>
      </w:tr>
      <w:tr w:rsidR="004C3446"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AE6B05B" w:rsidR="004C3446" w:rsidRDefault="004C3446" w:rsidP="004C3446">
            <w:pPr>
              <w:pStyle w:val="TableRow"/>
              <w:rPr>
                <w:i/>
                <w:sz w:val="22"/>
              </w:rPr>
            </w:pPr>
            <w:r w:rsidRPr="00BF76F8">
              <w:t xml:space="preserve">To build self-regulation through the use of structured, evidence based interventions: Zones of Regulation, </w:t>
            </w:r>
            <w:proofErr w:type="spellStart"/>
            <w:r w:rsidRPr="00BF76F8">
              <w:t>TalkAbout</w:t>
            </w:r>
            <w:proofErr w:type="spellEnd"/>
            <w:r w:rsidRPr="00BF76F8">
              <w:t xml:space="preserve">, </w:t>
            </w:r>
            <w:proofErr w:type="gramStart"/>
            <w:r w:rsidRPr="00BF76F8">
              <w:t>No</w:t>
            </w:r>
            <w:proofErr w:type="gramEnd"/>
            <w:r w:rsidRPr="00BF76F8">
              <w:t xml:space="preserve"> Outsiders</w:t>
            </w:r>
            <w:r w:rsidR="002B4378">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D0E16" w14:textId="77777777" w:rsidR="00FA0856" w:rsidRDefault="00FA0856" w:rsidP="00FA0856">
            <w:pPr>
              <w:pStyle w:val="TableRowCentered"/>
              <w:jc w:val="left"/>
              <w:rPr>
                <w:sz w:val="22"/>
              </w:rPr>
            </w:pPr>
            <w:r>
              <w:rPr>
                <w:sz w:val="22"/>
              </w:rPr>
              <w:t xml:space="preserve">Teaching and Learning Toolkit </w:t>
            </w:r>
          </w:p>
          <w:p w14:paraId="44A22ECB" w14:textId="77777777" w:rsidR="00FA0856" w:rsidRDefault="00FA0856" w:rsidP="00FA0856">
            <w:pPr>
              <w:pStyle w:val="TableRowCentered"/>
              <w:jc w:val="left"/>
              <w:rPr>
                <w:sz w:val="22"/>
              </w:rPr>
            </w:pPr>
            <w:r>
              <w:rPr>
                <w:sz w:val="22"/>
              </w:rPr>
              <w:t>EEF Evidence Brief</w:t>
            </w:r>
          </w:p>
          <w:p w14:paraId="2A7D553D" w14:textId="1CEA028E" w:rsidR="004C3446" w:rsidRDefault="00FA0856" w:rsidP="00FA0856">
            <w:pPr>
              <w:pStyle w:val="TableRowCentered"/>
              <w:jc w:val="left"/>
              <w:rPr>
                <w:sz w:val="22"/>
              </w:rPr>
            </w:pPr>
            <w:r>
              <w:rPr>
                <w:sz w:val="22"/>
              </w:rPr>
              <w:t>EEF Guide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538589F" w:rsidR="004C3446" w:rsidRDefault="004D70EE" w:rsidP="004C3446">
            <w:pPr>
              <w:pStyle w:val="TableRowCentered"/>
              <w:jc w:val="left"/>
              <w:rPr>
                <w:sz w:val="22"/>
              </w:rPr>
            </w:pPr>
            <w:r>
              <w:rPr>
                <w:sz w:val="22"/>
              </w:rPr>
              <w:t>3</w:t>
            </w:r>
          </w:p>
        </w:tc>
      </w:tr>
    </w:tbl>
    <w:p w14:paraId="2A7D5540" w14:textId="77777777" w:rsidR="00E66558" w:rsidRDefault="00E66558">
      <w:pPr>
        <w:spacing w:before="240" w:after="0"/>
        <w:rPr>
          <w:b/>
          <w:bCs/>
          <w:color w:val="104F75"/>
          <w:sz w:val="28"/>
          <w:szCs w:val="28"/>
        </w:rPr>
      </w:pPr>
    </w:p>
    <w:p w14:paraId="2A7D5541" w14:textId="09824C0C" w:rsidR="00E66558" w:rsidRDefault="0004261F" w:rsidP="00120AB1">
      <w:r>
        <w:rPr>
          <w:b/>
          <w:bCs/>
          <w:color w:val="104F75"/>
          <w:sz w:val="28"/>
          <w:szCs w:val="28"/>
        </w:rPr>
        <w:t>Total budgeted cost: £59,599</w:t>
      </w: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rsidTr="00FA0856">
        <w:trPr>
          <w:trHeight w:val="2258"/>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0483B" w14:textId="77777777" w:rsidR="00FA0856" w:rsidRDefault="00FA0856">
            <w:pPr>
              <w:rPr>
                <w:i/>
                <w:lang w:eastAsia="en-US"/>
              </w:rPr>
            </w:pPr>
            <w:r>
              <w:rPr>
                <w:i/>
                <w:lang w:eastAsia="en-US"/>
              </w:rPr>
              <w:t>Emotional and Mental Well-being</w:t>
            </w:r>
          </w:p>
          <w:p w14:paraId="38BAA254" w14:textId="5990B0B9" w:rsidR="00FA0856" w:rsidRPr="00FA0856" w:rsidRDefault="00FA0856" w:rsidP="00FA0856">
            <w:pPr>
              <w:spacing w:after="0" w:line="240" w:lineRule="auto"/>
              <w:rPr>
                <w:rFonts w:cs="Arial"/>
                <w:sz w:val="22"/>
                <w:szCs w:val="22"/>
              </w:rPr>
            </w:pPr>
            <w:r w:rsidRPr="00FA0856">
              <w:rPr>
                <w:rFonts w:cs="Arial"/>
                <w:sz w:val="22"/>
                <w:szCs w:val="22"/>
              </w:rPr>
              <w:t>ELSA – the PSW has a clear referral system where targets are set and monitored with the class teacher to evaluate impact.</w:t>
            </w:r>
          </w:p>
          <w:p w14:paraId="6AF24568" w14:textId="77777777" w:rsidR="00FA0856" w:rsidRPr="00FA0856" w:rsidRDefault="00FA0856" w:rsidP="00FA0856">
            <w:pPr>
              <w:spacing w:after="0" w:line="240" w:lineRule="auto"/>
              <w:rPr>
                <w:rFonts w:cs="Arial"/>
                <w:sz w:val="22"/>
                <w:szCs w:val="22"/>
              </w:rPr>
            </w:pPr>
            <w:r w:rsidRPr="00FA0856">
              <w:rPr>
                <w:rFonts w:cs="Arial"/>
                <w:sz w:val="22"/>
                <w:szCs w:val="22"/>
              </w:rPr>
              <w:t xml:space="preserve">Interventions – there is a clear plan for wellbeing interventions using the Zones of Regulation and </w:t>
            </w:r>
            <w:proofErr w:type="spellStart"/>
            <w:r w:rsidRPr="00FA0856">
              <w:rPr>
                <w:rFonts w:cs="Arial"/>
                <w:sz w:val="22"/>
                <w:szCs w:val="22"/>
              </w:rPr>
              <w:t>TalkAbout</w:t>
            </w:r>
            <w:proofErr w:type="spellEnd"/>
            <w:r w:rsidRPr="00FA0856">
              <w:rPr>
                <w:rFonts w:cs="Arial"/>
                <w:sz w:val="22"/>
                <w:szCs w:val="22"/>
              </w:rPr>
              <w:t xml:space="preserve"> and the impact of interventions is measured using the intervention benchmarking tool.</w:t>
            </w:r>
          </w:p>
          <w:p w14:paraId="6B5D9F43" w14:textId="77777777" w:rsidR="00FA0856" w:rsidRPr="00FA0856" w:rsidRDefault="00FA0856" w:rsidP="00FA0856">
            <w:pPr>
              <w:spacing w:after="0" w:line="240" w:lineRule="auto"/>
              <w:rPr>
                <w:rFonts w:cs="Arial"/>
                <w:sz w:val="22"/>
                <w:szCs w:val="22"/>
              </w:rPr>
            </w:pPr>
            <w:r w:rsidRPr="00FA0856">
              <w:rPr>
                <w:rFonts w:cs="Arial"/>
                <w:sz w:val="22"/>
                <w:szCs w:val="22"/>
              </w:rPr>
              <w:t>There has been increased involvement with the Hope Project with more children participating in activities</w:t>
            </w:r>
          </w:p>
          <w:p w14:paraId="01B3D08B" w14:textId="77777777" w:rsidR="00FA0856" w:rsidRPr="00FA0856" w:rsidRDefault="00FA0856" w:rsidP="00FA0856">
            <w:pPr>
              <w:spacing w:after="0" w:line="240" w:lineRule="auto"/>
              <w:rPr>
                <w:rFonts w:cs="Arial"/>
                <w:sz w:val="22"/>
                <w:szCs w:val="22"/>
              </w:rPr>
            </w:pPr>
            <w:r w:rsidRPr="00FA0856">
              <w:rPr>
                <w:rFonts w:cs="Arial"/>
                <w:sz w:val="22"/>
                <w:szCs w:val="22"/>
              </w:rPr>
              <w:t>There have been a number of workshops and training for parents on managing their children’s anxiety.  Uptake to these has been pleasing and feedback has been very positive.</w:t>
            </w:r>
          </w:p>
          <w:p w14:paraId="2E07373B" w14:textId="77777777" w:rsidR="00E66558" w:rsidRPr="00FA0856" w:rsidRDefault="00FA0856" w:rsidP="00FA0856">
            <w:pPr>
              <w:rPr>
                <w:rFonts w:cs="Arial"/>
                <w:sz w:val="22"/>
                <w:szCs w:val="22"/>
              </w:rPr>
            </w:pPr>
            <w:r w:rsidRPr="00FA0856">
              <w:rPr>
                <w:rFonts w:cs="Arial"/>
                <w:sz w:val="22"/>
                <w:szCs w:val="22"/>
              </w:rPr>
              <w:t>There has been increased engagement with the small number of ‘hard to reach’ families identified by the school after work with the PSW and these families are in more regular contact with the school and are seeking advice and support.</w:t>
            </w:r>
          </w:p>
          <w:p w14:paraId="76596BA9" w14:textId="77777777" w:rsidR="00FA0856" w:rsidRPr="00FA0856" w:rsidRDefault="00FA0856" w:rsidP="00FA0856">
            <w:pPr>
              <w:rPr>
                <w:rFonts w:cs="Arial"/>
              </w:rPr>
            </w:pPr>
            <w:r w:rsidRPr="00FA0856">
              <w:rPr>
                <w:rFonts w:cs="Arial"/>
              </w:rPr>
              <w:t>Accelerating progress of vulnerable and disadvantaged children</w:t>
            </w:r>
          </w:p>
          <w:p w14:paraId="0FC4C637" w14:textId="763B02A5" w:rsidR="00FA0856" w:rsidRDefault="00FA0856" w:rsidP="00FA0856">
            <w:pPr>
              <w:pStyle w:val="TableRow"/>
              <w:ind w:left="0"/>
              <w:rPr>
                <w:rStyle w:val="PlaceholderText"/>
                <w:rFonts w:cs="Arial"/>
                <w:color w:val="000000"/>
                <w:sz w:val="22"/>
                <w:szCs w:val="22"/>
              </w:rPr>
            </w:pPr>
            <w:r w:rsidRPr="00FA0856">
              <w:rPr>
                <w:rStyle w:val="PlaceholderText"/>
                <w:rFonts w:cs="Arial"/>
                <w:color w:val="000000"/>
                <w:sz w:val="22"/>
                <w:szCs w:val="22"/>
              </w:rPr>
              <w:t>There was a mixed picture of progress for Disadvantaged children last year. The table below shows in which areas each disadvantaged cohort made expected or greater progress from their yearly starting point and in which areas they made less than expected progress.</w:t>
            </w:r>
          </w:p>
          <w:p w14:paraId="50E16D06" w14:textId="77777777" w:rsidR="00FA0856" w:rsidRPr="00FA0856" w:rsidRDefault="00FA0856" w:rsidP="00FA0856">
            <w:pPr>
              <w:pStyle w:val="TableRow"/>
              <w:ind w:left="0"/>
              <w:rPr>
                <w:rFonts w:cs="Arial"/>
                <w:sz w:val="22"/>
                <w:szCs w:val="22"/>
              </w:rPr>
            </w:pPr>
          </w:p>
          <w:tbl>
            <w:tblPr>
              <w:tblW w:w="4517" w:type="dxa"/>
              <w:tblCellMar>
                <w:left w:w="10" w:type="dxa"/>
                <w:right w:w="10" w:type="dxa"/>
              </w:tblCellMar>
              <w:tblLook w:val="0000" w:firstRow="0" w:lastRow="0" w:firstColumn="0" w:lastColumn="0" w:noHBand="0" w:noVBand="0"/>
            </w:tblPr>
            <w:tblGrid>
              <w:gridCol w:w="1129"/>
              <w:gridCol w:w="1129"/>
              <w:gridCol w:w="1129"/>
              <w:gridCol w:w="1130"/>
            </w:tblGrid>
            <w:tr w:rsidR="00FA0856" w:rsidRPr="00FA0856" w14:paraId="782CD3B6" w14:textId="77777777" w:rsidTr="00D2050D">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4D498" w14:textId="77777777" w:rsidR="00FA0856" w:rsidRPr="00FA0856" w:rsidRDefault="00FA0856" w:rsidP="00FA0856">
                  <w:pPr>
                    <w:pStyle w:val="TableRow"/>
                    <w:ind w:left="0"/>
                    <w:rPr>
                      <w:rFonts w:cs="Arial"/>
                      <w:sz w:val="22"/>
                      <w:szCs w:val="22"/>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C8FED" w14:textId="77777777" w:rsidR="00FA0856" w:rsidRPr="00FA0856" w:rsidRDefault="00FA0856" w:rsidP="00FA0856">
                  <w:pPr>
                    <w:pStyle w:val="TableRow"/>
                    <w:ind w:left="0"/>
                    <w:rPr>
                      <w:rFonts w:cs="Arial"/>
                      <w:sz w:val="22"/>
                      <w:szCs w:val="22"/>
                    </w:rPr>
                  </w:pPr>
                  <w:r w:rsidRPr="00FA0856">
                    <w:rPr>
                      <w:rStyle w:val="PlaceholderText"/>
                      <w:rFonts w:cs="Arial"/>
                      <w:color w:val="000000"/>
                      <w:sz w:val="22"/>
                      <w:szCs w:val="22"/>
                    </w:rPr>
                    <w:t>Reading</w:t>
                  </w:r>
                </w:p>
              </w:tc>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A6697" w14:textId="77777777" w:rsidR="00FA0856" w:rsidRPr="00FA0856" w:rsidRDefault="00FA0856" w:rsidP="00FA0856">
                  <w:pPr>
                    <w:pStyle w:val="TableRow"/>
                    <w:ind w:left="0"/>
                    <w:rPr>
                      <w:rFonts w:cs="Arial"/>
                      <w:sz w:val="22"/>
                      <w:szCs w:val="22"/>
                    </w:rPr>
                  </w:pPr>
                  <w:r w:rsidRPr="00FA0856">
                    <w:rPr>
                      <w:rStyle w:val="PlaceholderText"/>
                      <w:rFonts w:cs="Arial"/>
                      <w:color w:val="000000"/>
                      <w:sz w:val="22"/>
                      <w:szCs w:val="22"/>
                    </w:rPr>
                    <w:t>Writing</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E937C" w14:textId="77777777" w:rsidR="00FA0856" w:rsidRPr="00FA0856" w:rsidRDefault="00FA0856" w:rsidP="00FA0856">
                  <w:pPr>
                    <w:pStyle w:val="TableRow"/>
                    <w:ind w:left="0"/>
                    <w:rPr>
                      <w:rFonts w:cs="Arial"/>
                      <w:sz w:val="22"/>
                      <w:szCs w:val="22"/>
                    </w:rPr>
                  </w:pPr>
                  <w:r w:rsidRPr="00FA0856">
                    <w:rPr>
                      <w:rStyle w:val="PlaceholderText"/>
                      <w:rFonts w:cs="Arial"/>
                      <w:color w:val="000000"/>
                      <w:sz w:val="22"/>
                      <w:szCs w:val="22"/>
                    </w:rPr>
                    <w:t>Maths</w:t>
                  </w:r>
                </w:p>
              </w:tc>
            </w:tr>
            <w:tr w:rsidR="00FA0856" w:rsidRPr="00FA0856" w14:paraId="5EF16812" w14:textId="77777777" w:rsidTr="00D2050D">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2DAE3" w14:textId="77777777" w:rsidR="00FA0856" w:rsidRPr="00FA0856" w:rsidRDefault="00FA0856" w:rsidP="00FA0856">
                  <w:pPr>
                    <w:pStyle w:val="TableRow"/>
                    <w:ind w:left="0"/>
                    <w:jc w:val="center"/>
                    <w:rPr>
                      <w:rFonts w:cs="Arial"/>
                      <w:sz w:val="22"/>
                      <w:szCs w:val="22"/>
                    </w:rPr>
                  </w:pPr>
                  <w:r w:rsidRPr="00FA0856">
                    <w:rPr>
                      <w:rStyle w:val="PlaceholderText"/>
                      <w:rFonts w:cs="Arial"/>
                      <w:color w:val="000000"/>
                      <w:sz w:val="22"/>
                      <w:szCs w:val="22"/>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50541459" w14:textId="77777777" w:rsidR="00FA0856" w:rsidRPr="00FA0856" w:rsidRDefault="00FA0856" w:rsidP="00FA0856">
                  <w:pPr>
                    <w:pStyle w:val="TableRow"/>
                    <w:ind w:left="0"/>
                    <w:rPr>
                      <w:rFonts w:cs="Arial"/>
                      <w:sz w:val="22"/>
                      <w:szCs w:val="22"/>
                    </w:rPr>
                  </w:pPr>
                </w:p>
              </w:tc>
              <w:tc>
                <w:tcPr>
                  <w:tcW w:w="1129"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449D8B06" w14:textId="77777777" w:rsidR="00FA0856" w:rsidRPr="00FA0856" w:rsidRDefault="00FA0856" w:rsidP="00FA0856">
                  <w:pPr>
                    <w:pStyle w:val="TableRow"/>
                    <w:ind w:left="0"/>
                    <w:rPr>
                      <w:rFonts w:cs="Arial"/>
                      <w:sz w:val="22"/>
                      <w:szCs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6AEB4636" w14:textId="77777777" w:rsidR="00FA0856" w:rsidRPr="00FA0856" w:rsidRDefault="00FA0856" w:rsidP="00FA0856">
                  <w:pPr>
                    <w:pStyle w:val="TableRow"/>
                    <w:ind w:left="0"/>
                    <w:rPr>
                      <w:rFonts w:cs="Arial"/>
                      <w:sz w:val="22"/>
                      <w:szCs w:val="22"/>
                    </w:rPr>
                  </w:pPr>
                </w:p>
              </w:tc>
            </w:tr>
            <w:tr w:rsidR="00FA0856" w:rsidRPr="00FA0856" w14:paraId="0B2FD116" w14:textId="77777777" w:rsidTr="00D2050D">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26E73" w14:textId="77777777" w:rsidR="00FA0856" w:rsidRPr="00FA0856" w:rsidRDefault="00FA0856" w:rsidP="00FA0856">
                  <w:pPr>
                    <w:pStyle w:val="TableRow"/>
                    <w:ind w:left="0"/>
                    <w:jc w:val="center"/>
                    <w:rPr>
                      <w:rFonts w:cs="Arial"/>
                      <w:sz w:val="22"/>
                      <w:szCs w:val="22"/>
                    </w:rPr>
                  </w:pPr>
                  <w:r w:rsidRPr="00FA0856">
                    <w:rPr>
                      <w:rStyle w:val="PlaceholderText"/>
                      <w:rFonts w:cs="Arial"/>
                      <w:color w:val="000000"/>
                      <w:sz w:val="22"/>
                      <w:szCs w:val="22"/>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1FC431E8" w14:textId="77777777" w:rsidR="00FA0856" w:rsidRPr="00FA0856" w:rsidRDefault="00FA0856" w:rsidP="00FA0856">
                  <w:pPr>
                    <w:pStyle w:val="TableRow"/>
                    <w:ind w:left="0"/>
                    <w:rPr>
                      <w:rFonts w:cs="Arial"/>
                      <w:sz w:val="22"/>
                      <w:szCs w:val="22"/>
                    </w:rPr>
                  </w:pPr>
                </w:p>
              </w:tc>
              <w:tc>
                <w:tcPr>
                  <w:tcW w:w="1129"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44BB5C22" w14:textId="77777777" w:rsidR="00FA0856" w:rsidRPr="00FA0856" w:rsidRDefault="00FA0856" w:rsidP="00FA0856">
                  <w:pPr>
                    <w:pStyle w:val="TableRow"/>
                    <w:ind w:left="0"/>
                    <w:rPr>
                      <w:rFonts w:cs="Arial"/>
                      <w:sz w:val="22"/>
                      <w:szCs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62CA6FCC" w14:textId="77777777" w:rsidR="00FA0856" w:rsidRPr="00FA0856" w:rsidRDefault="00FA0856" w:rsidP="00FA0856">
                  <w:pPr>
                    <w:pStyle w:val="TableRow"/>
                    <w:ind w:left="0"/>
                    <w:rPr>
                      <w:rFonts w:cs="Arial"/>
                      <w:sz w:val="22"/>
                      <w:szCs w:val="22"/>
                    </w:rPr>
                  </w:pPr>
                </w:p>
              </w:tc>
            </w:tr>
            <w:tr w:rsidR="00FA0856" w:rsidRPr="00FA0856" w14:paraId="359F6F54" w14:textId="77777777" w:rsidTr="00D2050D">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4E2A7" w14:textId="77777777" w:rsidR="00FA0856" w:rsidRPr="00FA0856" w:rsidRDefault="00FA0856" w:rsidP="00FA0856">
                  <w:pPr>
                    <w:pStyle w:val="TableRow"/>
                    <w:ind w:left="0"/>
                    <w:jc w:val="center"/>
                    <w:rPr>
                      <w:rFonts w:cs="Arial"/>
                      <w:sz w:val="22"/>
                      <w:szCs w:val="22"/>
                    </w:rPr>
                  </w:pPr>
                  <w:r w:rsidRPr="00FA0856">
                    <w:rPr>
                      <w:rStyle w:val="PlaceholderText"/>
                      <w:rFonts w:cs="Arial"/>
                      <w:color w:val="000000"/>
                      <w:sz w:val="22"/>
                      <w:szCs w:val="22"/>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5327FA35" w14:textId="77777777" w:rsidR="00FA0856" w:rsidRPr="00FA0856" w:rsidRDefault="00FA0856" w:rsidP="00FA0856">
                  <w:pPr>
                    <w:pStyle w:val="TableRow"/>
                    <w:ind w:left="0"/>
                    <w:rPr>
                      <w:rFonts w:cs="Arial"/>
                      <w:sz w:val="22"/>
                      <w:szCs w:val="22"/>
                    </w:rPr>
                  </w:pPr>
                </w:p>
              </w:tc>
              <w:tc>
                <w:tcPr>
                  <w:tcW w:w="1129"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3FB69F6B" w14:textId="77777777" w:rsidR="00FA0856" w:rsidRPr="00FA0856" w:rsidRDefault="00FA0856" w:rsidP="00FA0856">
                  <w:pPr>
                    <w:pStyle w:val="TableRow"/>
                    <w:ind w:left="0"/>
                    <w:rPr>
                      <w:rFonts w:cs="Arial"/>
                      <w:sz w:val="22"/>
                      <w:szCs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5C0E8F61" w14:textId="77777777" w:rsidR="00FA0856" w:rsidRPr="00FA0856" w:rsidRDefault="00FA0856" w:rsidP="00FA0856">
                  <w:pPr>
                    <w:pStyle w:val="TableRow"/>
                    <w:ind w:left="0"/>
                    <w:rPr>
                      <w:rFonts w:cs="Arial"/>
                      <w:sz w:val="22"/>
                      <w:szCs w:val="22"/>
                    </w:rPr>
                  </w:pPr>
                </w:p>
              </w:tc>
            </w:tr>
            <w:tr w:rsidR="00FA0856" w:rsidRPr="00FA0856" w14:paraId="694B68FD" w14:textId="77777777" w:rsidTr="00D2050D">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EC35B" w14:textId="77777777" w:rsidR="00FA0856" w:rsidRPr="00FA0856" w:rsidRDefault="00FA0856" w:rsidP="00FA0856">
                  <w:pPr>
                    <w:pStyle w:val="TableRow"/>
                    <w:ind w:left="0"/>
                    <w:jc w:val="center"/>
                    <w:rPr>
                      <w:rFonts w:cs="Arial"/>
                      <w:sz w:val="22"/>
                      <w:szCs w:val="22"/>
                    </w:rPr>
                  </w:pPr>
                  <w:r w:rsidRPr="00FA0856">
                    <w:rPr>
                      <w:rStyle w:val="PlaceholderText"/>
                      <w:rFonts w:cs="Arial"/>
                      <w:color w:val="000000"/>
                      <w:sz w:val="22"/>
                      <w:szCs w:val="22"/>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5A194BBB" w14:textId="77777777" w:rsidR="00FA0856" w:rsidRPr="00FA0856" w:rsidRDefault="00FA0856" w:rsidP="00FA0856">
                  <w:pPr>
                    <w:pStyle w:val="TableRow"/>
                    <w:ind w:left="0"/>
                    <w:rPr>
                      <w:rFonts w:cs="Arial"/>
                      <w:sz w:val="22"/>
                      <w:szCs w:val="22"/>
                    </w:rPr>
                  </w:pPr>
                </w:p>
              </w:tc>
              <w:tc>
                <w:tcPr>
                  <w:tcW w:w="1129"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177B1E53" w14:textId="77777777" w:rsidR="00FA0856" w:rsidRPr="00FA0856" w:rsidRDefault="00FA0856" w:rsidP="00FA0856">
                  <w:pPr>
                    <w:pStyle w:val="TableRow"/>
                    <w:ind w:left="0"/>
                    <w:rPr>
                      <w:rFonts w:cs="Arial"/>
                      <w:sz w:val="22"/>
                      <w:szCs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69472460" w14:textId="77777777" w:rsidR="00FA0856" w:rsidRPr="00FA0856" w:rsidRDefault="00FA0856" w:rsidP="00FA0856">
                  <w:pPr>
                    <w:pStyle w:val="TableRow"/>
                    <w:ind w:left="0"/>
                    <w:rPr>
                      <w:rFonts w:cs="Arial"/>
                      <w:sz w:val="22"/>
                      <w:szCs w:val="22"/>
                    </w:rPr>
                  </w:pPr>
                </w:p>
              </w:tc>
            </w:tr>
            <w:tr w:rsidR="00FA0856" w:rsidRPr="00FA0856" w14:paraId="1C2AC01D" w14:textId="77777777" w:rsidTr="00D2050D">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7A441" w14:textId="77777777" w:rsidR="00FA0856" w:rsidRPr="00FA0856" w:rsidRDefault="00FA0856" w:rsidP="00FA0856">
                  <w:pPr>
                    <w:pStyle w:val="TableRow"/>
                    <w:ind w:left="0"/>
                    <w:jc w:val="center"/>
                    <w:rPr>
                      <w:rFonts w:cs="Arial"/>
                      <w:sz w:val="22"/>
                      <w:szCs w:val="22"/>
                    </w:rPr>
                  </w:pPr>
                  <w:r w:rsidRPr="00FA0856">
                    <w:rPr>
                      <w:rStyle w:val="PlaceholderText"/>
                      <w:rFonts w:cs="Arial"/>
                      <w:color w:val="000000"/>
                      <w:sz w:val="22"/>
                      <w:szCs w:val="22"/>
                    </w:rPr>
                    <w:t>5</w:t>
                  </w:r>
                </w:p>
              </w:tc>
              <w:tc>
                <w:tcPr>
                  <w:tcW w:w="1129"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79350C21" w14:textId="77777777" w:rsidR="00FA0856" w:rsidRPr="00FA0856" w:rsidRDefault="00FA0856" w:rsidP="00FA0856">
                  <w:pPr>
                    <w:pStyle w:val="TableRow"/>
                    <w:ind w:left="0"/>
                    <w:rPr>
                      <w:rFonts w:cs="Arial"/>
                      <w:sz w:val="22"/>
                      <w:szCs w:val="22"/>
                    </w:rPr>
                  </w:pPr>
                </w:p>
              </w:tc>
              <w:tc>
                <w:tcPr>
                  <w:tcW w:w="1129"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031F48E0" w14:textId="77777777" w:rsidR="00FA0856" w:rsidRPr="00FA0856" w:rsidRDefault="00FA0856" w:rsidP="00FA0856">
                  <w:pPr>
                    <w:pStyle w:val="TableRow"/>
                    <w:ind w:left="0"/>
                    <w:rPr>
                      <w:rFonts w:cs="Arial"/>
                      <w:sz w:val="22"/>
                      <w:szCs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623B68A7" w14:textId="77777777" w:rsidR="00FA0856" w:rsidRPr="00FA0856" w:rsidRDefault="00FA0856" w:rsidP="00FA0856">
                  <w:pPr>
                    <w:pStyle w:val="TableRow"/>
                    <w:ind w:left="0"/>
                    <w:rPr>
                      <w:rFonts w:cs="Arial"/>
                      <w:sz w:val="22"/>
                      <w:szCs w:val="22"/>
                    </w:rPr>
                  </w:pPr>
                </w:p>
              </w:tc>
            </w:tr>
            <w:tr w:rsidR="00FA0856" w:rsidRPr="00FA0856" w14:paraId="57AC073E" w14:textId="77777777" w:rsidTr="00D2050D">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8E32A" w14:textId="77777777" w:rsidR="00FA0856" w:rsidRPr="00FA0856" w:rsidRDefault="00FA0856" w:rsidP="00FA0856">
                  <w:pPr>
                    <w:pStyle w:val="TableRow"/>
                    <w:ind w:left="0"/>
                    <w:jc w:val="center"/>
                    <w:rPr>
                      <w:rFonts w:cs="Arial"/>
                      <w:sz w:val="22"/>
                      <w:szCs w:val="22"/>
                    </w:rPr>
                  </w:pPr>
                  <w:r w:rsidRPr="00FA0856">
                    <w:rPr>
                      <w:rStyle w:val="PlaceholderText"/>
                      <w:rFonts w:cs="Arial"/>
                      <w:color w:val="000000"/>
                      <w:sz w:val="22"/>
                      <w:szCs w:val="22"/>
                    </w:rPr>
                    <w:t>6</w:t>
                  </w:r>
                </w:p>
              </w:tc>
              <w:tc>
                <w:tcPr>
                  <w:tcW w:w="1129"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68CF98CC" w14:textId="77777777" w:rsidR="00FA0856" w:rsidRPr="00FA0856" w:rsidRDefault="00FA0856" w:rsidP="00FA0856">
                  <w:pPr>
                    <w:pStyle w:val="TableRow"/>
                    <w:ind w:left="0"/>
                    <w:rPr>
                      <w:rFonts w:cs="Arial"/>
                      <w:sz w:val="22"/>
                      <w:szCs w:val="22"/>
                    </w:rPr>
                  </w:pPr>
                </w:p>
              </w:tc>
              <w:tc>
                <w:tcPr>
                  <w:tcW w:w="1129"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7F25C271" w14:textId="77777777" w:rsidR="00FA0856" w:rsidRPr="00FA0856" w:rsidRDefault="00FA0856" w:rsidP="00FA0856">
                  <w:pPr>
                    <w:pStyle w:val="TableRow"/>
                    <w:ind w:left="0"/>
                    <w:rPr>
                      <w:rFonts w:cs="Arial"/>
                      <w:sz w:val="22"/>
                      <w:szCs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66A15E50" w14:textId="77777777" w:rsidR="00FA0856" w:rsidRPr="00FA0856" w:rsidRDefault="00FA0856" w:rsidP="00FA0856">
                  <w:pPr>
                    <w:pStyle w:val="TableRow"/>
                    <w:ind w:left="0"/>
                    <w:rPr>
                      <w:rFonts w:cs="Arial"/>
                      <w:sz w:val="22"/>
                      <w:szCs w:val="22"/>
                    </w:rPr>
                  </w:pPr>
                </w:p>
              </w:tc>
            </w:tr>
          </w:tbl>
          <w:p w14:paraId="7D9EA9BD" w14:textId="77777777" w:rsidR="00FA0856" w:rsidRPr="00FA0856" w:rsidRDefault="00FA0856" w:rsidP="00FA0856">
            <w:pPr>
              <w:pStyle w:val="TableRow"/>
              <w:ind w:left="0"/>
              <w:rPr>
                <w:rFonts w:cs="Arial"/>
                <w:sz w:val="22"/>
                <w:szCs w:val="22"/>
              </w:rPr>
            </w:pPr>
          </w:p>
          <w:p w14:paraId="4AE2BE28" w14:textId="5361911C" w:rsidR="00FA0856" w:rsidRDefault="00FA0856" w:rsidP="00FA0856">
            <w:pPr>
              <w:pStyle w:val="TableRow"/>
              <w:ind w:left="0"/>
              <w:rPr>
                <w:rStyle w:val="PlaceholderText"/>
                <w:rFonts w:cs="Arial"/>
                <w:color w:val="000000"/>
                <w:sz w:val="22"/>
                <w:szCs w:val="22"/>
              </w:rPr>
            </w:pPr>
            <w:r w:rsidRPr="00FA0856">
              <w:rPr>
                <w:rStyle w:val="PlaceholderText"/>
                <w:rFonts w:cs="Arial"/>
                <w:color w:val="000000"/>
                <w:sz w:val="22"/>
                <w:szCs w:val="22"/>
              </w:rPr>
              <w:t>Teacher assessment outcomes for disadvantaged children for the end of Key Stage Two are shown below:</w:t>
            </w:r>
          </w:p>
          <w:p w14:paraId="6108BA35" w14:textId="77777777" w:rsidR="00FA0856" w:rsidRPr="00FA0856" w:rsidRDefault="00FA0856" w:rsidP="00FA0856">
            <w:pPr>
              <w:pStyle w:val="TableRow"/>
              <w:ind w:left="0"/>
              <w:rPr>
                <w:rFonts w:cs="Arial"/>
                <w:sz w:val="22"/>
                <w:szCs w:val="22"/>
              </w:rPr>
            </w:pPr>
          </w:p>
          <w:tbl>
            <w:tblPr>
              <w:tblW w:w="3781" w:type="dxa"/>
              <w:tblCellMar>
                <w:left w:w="10" w:type="dxa"/>
                <w:right w:w="10" w:type="dxa"/>
              </w:tblCellMar>
              <w:tblLook w:val="0000" w:firstRow="0" w:lastRow="0" w:firstColumn="0" w:lastColumn="0" w:noHBand="0" w:noVBand="0"/>
            </w:tblPr>
            <w:tblGrid>
              <w:gridCol w:w="1231"/>
              <w:gridCol w:w="1275"/>
              <w:gridCol w:w="1275"/>
            </w:tblGrid>
            <w:tr w:rsidR="00FA0856" w:rsidRPr="00FA0856" w14:paraId="4D9F1010" w14:textId="77777777" w:rsidTr="00D2050D">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5E02A" w14:textId="77777777" w:rsidR="00FA0856" w:rsidRPr="00FA0856" w:rsidRDefault="00FA0856" w:rsidP="00FA0856">
                  <w:pPr>
                    <w:spacing w:after="0" w:line="240" w:lineRule="auto"/>
                    <w:jc w:val="center"/>
                    <w:rPr>
                      <w:rFonts w:eastAsia="Calibri" w:cs="Arial"/>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5B115"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ARE+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735FD"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+ARE</w:t>
                  </w:r>
                </w:p>
              </w:tc>
            </w:tr>
            <w:tr w:rsidR="00FA0856" w:rsidRPr="00FA0856" w14:paraId="5AEF782A" w14:textId="77777777" w:rsidTr="00D2050D">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817E4"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Reading</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97D1E"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86%</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1A1F7"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29%</w:t>
                  </w:r>
                </w:p>
              </w:tc>
            </w:tr>
            <w:tr w:rsidR="00FA0856" w:rsidRPr="00FA0856" w14:paraId="3732ED0E" w14:textId="77777777" w:rsidTr="00D2050D">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1D1C7"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Writing</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99610"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86%</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EA454"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29%</w:t>
                  </w:r>
                </w:p>
              </w:tc>
            </w:tr>
            <w:tr w:rsidR="00FA0856" w:rsidRPr="00FA0856" w14:paraId="6B35D63B" w14:textId="77777777" w:rsidTr="00D2050D">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CF0F4"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Maths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48353"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86%</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EFA52"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43%</w:t>
                  </w:r>
                </w:p>
              </w:tc>
            </w:tr>
            <w:tr w:rsidR="00FA0856" w:rsidRPr="00FA0856" w14:paraId="0EDB886D" w14:textId="77777777" w:rsidTr="00D2050D">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8895A"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Combined</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9F52C"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86%</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F6AA8"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29%</w:t>
                  </w:r>
                </w:p>
              </w:tc>
            </w:tr>
          </w:tbl>
          <w:p w14:paraId="2FA2597F" w14:textId="77777777" w:rsidR="00FA0856" w:rsidRDefault="00FA0856" w:rsidP="00FA0856">
            <w:pPr>
              <w:pStyle w:val="TableRow"/>
              <w:ind w:left="0"/>
              <w:rPr>
                <w:rStyle w:val="PlaceholderText"/>
                <w:rFonts w:cs="Arial"/>
                <w:color w:val="000000"/>
                <w:sz w:val="22"/>
                <w:szCs w:val="22"/>
              </w:rPr>
            </w:pPr>
          </w:p>
          <w:p w14:paraId="170D6576" w14:textId="797451C2" w:rsidR="00FA0856" w:rsidRDefault="00FA0856" w:rsidP="00FA0856">
            <w:pPr>
              <w:pStyle w:val="TableRow"/>
              <w:ind w:left="0"/>
              <w:rPr>
                <w:rStyle w:val="PlaceholderText"/>
                <w:rFonts w:cs="Arial"/>
                <w:color w:val="000000"/>
                <w:sz w:val="22"/>
                <w:szCs w:val="22"/>
              </w:rPr>
            </w:pPr>
            <w:r w:rsidRPr="00FA0856">
              <w:rPr>
                <w:rStyle w:val="PlaceholderText"/>
                <w:rFonts w:cs="Arial"/>
                <w:color w:val="000000"/>
                <w:sz w:val="22"/>
                <w:szCs w:val="22"/>
              </w:rPr>
              <w:t>Impact of school’s Pupil Premium Strategy over time (2016-2019) is shown in the combined outcomes below:</w:t>
            </w:r>
          </w:p>
          <w:p w14:paraId="7E717868" w14:textId="77777777" w:rsidR="00FA0856" w:rsidRPr="00FA0856" w:rsidRDefault="00FA0856" w:rsidP="00FA0856">
            <w:pPr>
              <w:pStyle w:val="TableRow"/>
              <w:ind w:left="0"/>
              <w:rPr>
                <w:rFonts w:cs="Arial"/>
                <w:sz w:val="22"/>
                <w:szCs w:val="22"/>
              </w:rPr>
            </w:pPr>
          </w:p>
          <w:tbl>
            <w:tblPr>
              <w:tblW w:w="3781" w:type="dxa"/>
              <w:tblCellMar>
                <w:left w:w="10" w:type="dxa"/>
                <w:right w:w="10" w:type="dxa"/>
              </w:tblCellMar>
              <w:tblLook w:val="0000" w:firstRow="0" w:lastRow="0" w:firstColumn="0" w:lastColumn="0" w:noHBand="0" w:noVBand="0"/>
            </w:tblPr>
            <w:tblGrid>
              <w:gridCol w:w="1231"/>
              <w:gridCol w:w="1275"/>
              <w:gridCol w:w="1275"/>
            </w:tblGrid>
            <w:tr w:rsidR="00FA0856" w:rsidRPr="00FA0856" w14:paraId="4B32BF30" w14:textId="77777777" w:rsidTr="00D2050D">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5909A" w14:textId="77777777" w:rsidR="00FA0856" w:rsidRPr="00FA0856" w:rsidRDefault="00FA0856" w:rsidP="00FA0856">
                  <w:pPr>
                    <w:spacing w:after="0" w:line="240" w:lineRule="auto"/>
                    <w:jc w:val="center"/>
                    <w:rPr>
                      <w:rFonts w:eastAsia="Calibri" w:cs="Arial"/>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93698"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ARE+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0261B"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+ARE</w:t>
                  </w:r>
                </w:p>
              </w:tc>
            </w:tr>
            <w:tr w:rsidR="00FA0856" w:rsidRPr="00FA0856" w14:paraId="3F8531FE" w14:textId="77777777" w:rsidTr="00D2050D">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D650F"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Reading</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ADB5F"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71%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EAD25"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7%</w:t>
                  </w:r>
                </w:p>
              </w:tc>
            </w:tr>
            <w:tr w:rsidR="00FA0856" w:rsidRPr="00FA0856" w14:paraId="062406D7" w14:textId="77777777" w:rsidTr="00D2050D">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BB709"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Writing</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9C556"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71%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451D4"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14%</w:t>
                  </w:r>
                </w:p>
              </w:tc>
            </w:tr>
            <w:tr w:rsidR="00FA0856" w:rsidRPr="00FA0856" w14:paraId="594EBBC4" w14:textId="77777777" w:rsidTr="00D2050D">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70AE6"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Maths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9D427"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71%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C914B" w14:textId="77777777" w:rsidR="00FA0856" w:rsidRPr="00FA0856" w:rsidRDefault="00FA0856" w:rsidP="00FA0856">
                  <w:pPr>
                    <w:spacing w:after="0" w:line="240" w:lineRule="auto"/>
                    <w:jc w:val="center"/>
                    <w:rPr>
                      <w:rFonts w:eastAsia="Calibri" w:cs="Arial"/>
                      <w:sz w:val="22"/>
                      <w:szCs w:val="22"/>
                      <w:lang w:eastAsia="en-US"/>
                    </w:rPr>
                  </w:pPr>
                  <w:r w:rsidRPr="00FA0856">
                    <w:rPr>
                      <w:rFonts w:eastAsia="Calibri" w:cs="Arial"/>
                      <w:sz w:val="22"/>
                      <w:szCs w:val="22"/>
                      <w:lang w:eastAsia="en-US"/>
                    </w:rPr>
                    <w:t>21%</w:t>
                  </w:r>
                </w:p>
              </w:tc>
            </w:tr>
          </w:tbl>
          <w:p w14:paraId="2A7D5546" w14:textId="3D580F8D" w:rsidR="00FA0856" w:rsidRDefault="00FA0856" w:rsidP="00FA0856"/>
        </w:tc>
      </w:tr>
    </w:tbl>
    <w:p w14:paraId="2A7D5549" w14:textId="22522E4B" w:rsidR="00E66558" w:rsidRPr="00A371A3" w:rsidRDefault="009D71E8" w:rsidP="00A371A3">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99F2F84" w:rsidR="00E66558" w:rsidRDefault="00FA0856">
            <w:pPr>
              <w:pStyle w:val="TableRow"/>
            </w:pPr>
            <w:r>
              <w:t>Scarf</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E0D2CAC" w:rsidR="00E66558" w:rsidRDefault="0004261F">
            <w:pPr>
              <w:pStyle w:val="TableRowCentered"/>
              <w:jc w:val="left"/>
            </w:pPr>
            <w:r>
              <w:t>Coram Life Education</w:t>
            </w:r>
          </w:p>
        </w:tc>
      </w:tr>
      <w:tr w:rsidR="00FA0856" w14:paraId="15281FD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0EF9C" w14:textId="52437150" w:rsidR="00FA0856" w:rsidRDefault="00FA0856">
            <w:pPr>
              <w:pStyle w:val="TableRow"/>
            </w:pPr>
            <w:r>
              <w:t>NESSY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14B4" w14:textId="37419E2F" w:rsidR="00FA0856" w:rsidRDefault="0004261F">
            <w:pPr>
              <w:pStyle w:val="TableRowCentered"/>
              <w:jc w:val="left"/>
            </w:pPr>
            <w:proofErr w:type="spellStart"/>
            <w:r>
              <w:t>Nessy</w:t>
            </w:r>
            <w:proofErr w:type="spellEnd"/>
            <w:r>
              <w:t xml:space="preserve"> Learning</w:t>
            </w:r>
          </w:p>
        </w:tc>
      </w:tr>
      <w:tr w:rsidR="00FA0856" w14:paraId="262514B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23B00" w14:textId="7ACD2593" w:rsidR="00FA0856" w:rsidRDefault="00FA0856">
            <w:pPr>
              <w:pStyle w:val="TableRow"/>
            </w:pPr>
            <w:r>
              <w:t xml:space="preserve">Times Table </w:t>
            </w:r>
            <w:proofErr w:type="spellStart"/>
            <w:r>
              <w:t>Rockstars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E349C" w14:textId="0C08693D" w:rsidR="00FA0856" w:rsidRDefault="0004261F">
            <w:pPr>
              <w:pStyle w:val="TableRowCentered"/>
              <w:jc w:val="left"/>
            </w:pPr>
            <w:r>
              <w:t>Maths Circle</w:t>
            </w:r>
          </w:p>
        </w:tc>
      </w:tr>
    </w:tbl>
    <w:p w14:paraId="2A7D555E" w14:textId="77777777" w:rsidR="00E66558" w:rsidRDefault="00E66558"/>
    <w:p w14:paraId="2A7D555F" w14:textId="77777777" w:rsidR="00E66558" w:rsidRDefault="00E66558">
      <w:pPr>
        <w:spacing w:after="0" w:line="240" w:lineRule="auto"/>
      </w:pPr>
    </w:p>
    <w:p w14:paraId="2A7D5564" w14:textId="4CFE7816" w:rsidR="00E66558" w:rsidRDefault="00E66558" w:rsidP="00FA0856">
      <w:pPr>
        <w:pStyle w:val="Heading1"/>
      </w:pPr>
      <w:bookmarkStart w:id="17" w:name="_GoBack"/>
      <w:bookmarkEnd w:id="14"/>
      <w:bookmarkEnd w:id="15"/>
      <w:bookmarkEnd w:id="16"/>
      <w:bookmarkEnd w:id="17"/>
    </w:p>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0B7B7" w14:textId="77777777" w:rsidR="006E6B4A" w:rsidRDefault="006E6B4A">
      <w:pPr>
        <w:spacing w:after="0" w:line="240" w:lineRule="auto"/>
      </w:pPr>
      <w:r>
        <w:separator/>
      </w:r>
    </w:p>
  </w:endnote>
  <w:endnote w:type="continuationSeparator" w:id="0">
    <w:p w14:paraId="29BA43F9" w14:textId="77777777" w:rsidR="006E6B4A" w:rsidRDefault="006E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CA34B9B" w:rsidR="005E28A4" w:rsidRDefault="009D71E8">
    <w:pPr>
      <w:pStyle w:val="Footer"/>
      <w:ind w:firstLine="4513"/>
    </w:pPr>
    <w:r>
      <w:fldChar w:fldCharType="begin"/>
    </w:r>
    <w:r>
      <w:instrText xml:space="preserve"> PAGE </w:instrText>
    </w:r>
    <w:r>
      <w:fldChar w:fldCharType="separate"/>
    </w:r>
    <w:r w:rsidR="0041071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66F38" w14:textId="77777777" w:rsidR="006E6B4A" w:rsidRDefault="006E6B4A">
      <w:pPr>
        <w:spacing w:after="0" w:line="240" w:lineRule="auto"/>
      </w:pPr>
      <w:r>
        <w:separator/>
      </w:r>
    </w:p>
  </w:footnote>
  <w:footnote w:type="continuationSeparator" w:id="0">
    <w:p w14:paraId="5A18C0B1" w14:textId="77777777" w:rsidR="006E6B4A" w:rsidRDefault="006E6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4107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43B4"/>
    <w:rsid w:val="0004261F"/>
    <w:rsid w:val="00066B73"/>
    <w:rsid w:val="00120AB1"/>
    <w:rsid w:val="002B4378"/>
    <w:rsid w:val="00340B79"/>
    <w:rsid w:val="0037437C"/>
    <w:rsid w:val="004044AA"/>
    <w:rsid w:val="00410713"/>
    <w:rsid w:val="004C3446"/>
    <w:rsid w:val="004D70EE"/>
    <w:rsid w:val="00570733"/>
    <w:rsid w:val="005A77FC"/>
    <w:rsid w:val="00634238"/>
    <w:rsid w:val="00635FBC"/>
    <w:rsid w:val="006A225A"/>
    <w:rsid w:val="006E6B4A"/>
    <w:rsid w:val="006E7FB1"/>
    <w:rsid w:val="00741B9E"/>
    <w:rsid w:val="007C2F04"/>
    <w:rsid w:val="009B7A8B"/>
    <w:rsid w:val="009D71E8"/>
    <w:rsid w:val="00A371A3"/>
    <w:rsid w:val="00A75130"/>
    <w:rsid w:val="00D06874"/>
    <w:rsid w:val="00D33FE5"/>
    <w:rsid w:val="00E66558"/>
    <w:rsid w:val="00FA0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4C34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0AA7-4DCC-45F7-8365-6F900F8B0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Pages>
  <Words>1672</Words>
  <Characters>9536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Joe Cooil</cp:lastModifiedBy>
  <cp:revision>6</cp:revision>
  <cp:lastPrinted>2014-09-17T13:26:00Z</cp:lastPrinted>
  <dcterms:created xsi:type="dcterms:W3CDTF">2022-06-27T13:24:00Z</dcterms:created>
  <dcterms:modified xsi:type="dcterms:W3CDTF">2022-06-28T08:47:00Z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