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F527C" w14:textId="2CABE4DB" w:rsidR="008B7CA1" w:rsidRDefault="008B7CA1">
      <w:r>
        <w:rPr>
          <w:noProof/>
          <w:lang w:eastAsia="en-GB"/>
        </w:rPr>
        <w:drawing>
          <wp:anchor distT="0" distB="0" distL="114300" distR="114300" simplePos="0" relativeHeight="251658240" behindDoc="1" locked="0" layoutInCell="1" allowOverlap="1" wp14:anchorId="1BD899BF" wp14:editId="6DA45FDB">
            <wp:simplePos x="0" y="0"/>
            <wp:positionH relativeFrom="column">
              <wp:posOffset>0</wp:posOffset>
            </wp:positionH>
            <wp:positionV relativeFrom="paragraph">
              <wp:posOffset>0</wp:posOffset>
            </wp:positionV>
            <wp:extent cx="5731510" cy="1104265"/>
            <wp:effectExtent l="0" t="0" r="2540" b="635"/>
            <wp:wrapTight wrapText="bothSides">
              <wp:wrapPolygon edited="0">
                <wp:start x="0" y="0"/>
                <wp:lineTo x="0" y="21240"/>
                <wp:lineTo x="21538" y="21240"/>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2CD4D.tmp"/>
                    <pic:cNvPicPr/>
                  </pic:nvPicPr>
                  <pic:blipFill>
                    <a:blip r:embed="rId4">
                      <a:extLst>
                        <a:ext uri="{28A0092B-C50C-407E-A947-70E740481C1C}">
                          <a14:useLocalDpi xmlns:a14="http://schemas.microsoft.com/office/drawing/2010/main" val="0"/>
                        </a:ext>
                      </a:extLst>
                    </a:blip>
                    <a:stretch>
                      <a:fillRect/>
                    </a:stretch>
                  </pic:blipFill>
                  <pic:spPr>
                    <a:xfrm>
                      <a:off x="0" y="0"/>
                      <a:ext cx="5731510" cy="1104265"/>
                    </a:xfrm>
                    <a:prstGeom prst="rect">
                      <a:avLst/>
                    </a:prstGeom>
                  </pic:spPr>
                </pic:pic>
              </a:graphicData>
            </a:graphic>
            <wp14:sizeRelH relativeFrom="page">
              <wp14:pctWidth>0</wp14:pctWidth>
            </wp14:sizeRelH>
            <wp14:sizeRelV relativeFrom="page">
              <wp14:pctHeight>0</wp14:pctHeight>
            </wp14:sizeRelV>
          </wp:anchor>
        </w:drawing>
      </w:r>
    </w:p>
    <w:p w14:paraId="6A906C5E" w14:textId="0B3C2352" w:rsidR="008B7CA1" w:rsidRPr="008B7CA1" w:rsidRDefault="008B7CA1">
      <w:pPr>
        <w:rPr>
          <w:sz w:val="28"/>
          <w:szCs w:val="28"/>
        </w:rPr>
      </w:pPr>
      <w:r w:rsidRPr="008B7CA1">
        <w:rPr>
          <w:sz w:val="28"/>
          <w:szCs w:val="28"/>
        </w:rPr>
        <w:t xml:space="preserve">We use a PSHE scheme from Coram Life Education called SCARF across the whole school.  This supports positive behaviour, mental health, wellbeing, resilience and achievement.  </w:t>
      </w:r>
    </w:p>
    <w:p w14:paraId="6CA2BA9E" w14:textId="2A7BD7CA" w:rsidR="001B0AA6" w:rsidRDefault="008B7CA1">
      <w:pPr>
        <w:rPr>
          <w:sz w:val="28"/>
          <w:szCs w:val="28"/>
        </w:rPr>
      </w:pPr>
      <w:r w:rsidRPr="008B7CA1">
        <w:rPr>
          <w:sz w:val="28"/>
          <w:szCs w:val="28"/>
        </w:rPr>
        <w:t xml:space="preserve">As part of our subscription to Coram, we have access to a full PSHE curriculum that also meets the requirements of the Relationships, Health and Sex Education curriculum.  This gives teachers access to suggested planning, resources, schemes of work and additional resources. </w:t>
      </w:r>
      <w:r w:rsidR="001B0AA6">
        <w:rPr>
          <w:sz w:val="28"/>
          <w:szCs w:val="28"/>
        </w:rPr>
        <w:t>We also have a yearly visit from The Life Bus, where staff from SCARF come to work with every class and deliver part of the PSHE curriculum.  In addition, we have the support of Coram with other resources that we can use to measure and build wellbeing.</w:t>
      </w:r>
    </w:p>
    <w:p w14:paraId="1D23A8E1" w14:textId="27088010" w:rsidR="008B7CA1" w:rsidRPr="008B7CA1" w:rsidRDefault="001B0AA6">
      <w:pPr>
        <w:rPr>
          <w:sz w:val="28"/>
          <w:szCs w:val="28"/>
        </w:rPr>
      </w:pPr>
      <w:r>
        <w:rPr>
          <w:sz w:val="28"/>
          <w:szCs w:val="28"/>
        </w:rPr>
        <w:t>Also, there is a link for parents to access PSHE home learning for children.  The link is:</w:t>
      </w:r>
      <w:r w:rsidR="008B7CA1" w:rsidRPr="008B7CA1">
        <w:rPr>
          <w:sz w:val="28"/>
          <w:szCs w:val="28"/>
        </w:rPr>
        <w:t xml:space="preserve"> </w:t>
      </w:r>
    </w:p>
    <w:p w14:paraId="59DBB558" w14:textId="2D9762BA" w:rsidR="001B0AA6" w:rsidRDefault="007938DA">
      <w:pPr>
        <w:rPr>
          <w:rStyle w:val="Hyperlink"/>
          <w:rFonts w:ascii="Comic Sans MS" w:hAnsi="Comic Sans MS"/>
          <w:sz w:val="20"/>
          <w:szCs w:val="20"/>
        </w:rPr>
      </w:pPr>
      <w:hyperlink r:id="rId5" w:history="1">
        <w:r w:rsidR="00C7437E" w:rsidRPr="008B7CA1">
          <w:rPr>
            <w:rStyle w:val="Hyperlink"/>
            <w:rFonts w:ascii="Comic Sans MS" w:hAnsi="Comic Sans MS"/>
            <w:sz w:val="28"/>
            <w:szCs w:val="28"/>
          </w:rPr>
          <w:t>http://www.coramlifeeducation.org.uk/scarf/home-learning-unit-1</w:t>
        </w:r>
      </w:hyperlink>
      <w:r w:rsidR="00C7437E">
        <w:rPr>
          <w:rStyle w:val="Hyperlink"/>
          <w:rFonts w:ascii="Comic Sans MS" w:hAnsi="Comic Sans MS"/>
          <w:sz w:val="20"/>
          <w:szCs w:val="20"/>
        </w:rPr>
        <w:t xml:space="preserve"> </w:t>
      </w:r>
    </w:p>
    <w:p w14:paraId="23B34E51" w14:textId="6A1E4D96" w:rsidR="001B0AA6" w:rsidRDefault="001B0AA6">
      <w:pPr>
        <w:rPr>
          <w:rStyle w:val="Hyperlink"/>
          <w:rFonts w:cstheme="minorHAnsi"/>
          <w:color w:val="000000" w:themeColor="text1"/>
          <w:sz w:val="28"/>
          <w:szCs w:val="28"/>
          <w:u w:val="none"/>
        </w:rPr>
      </w:pPr>
      <w:r w:rsidRPr="001B0AA6">
        <w:rPr>
          <w:rStyle w:val="Hyperlink"/>
          <w:rFonts w:cstheme="minorHAnsi"/>
          <w:color w:val="000000" w:themeColor="text1"/>
          <w:sz w:val="28"/>
          <w:szCs w:val="28"/>
          <w:u w:val="none"/>
        </w:rPr>
        <w:t xml:space="preserve">Here is </w:t>
      </w:r>
      <w:r>
        <w:rPr>
          <w:rStyle w:val="Hyperlink"/>
          <w:rFonts w:cstheme="minorHAnsi"/>
          <w:color w:val="000000" w:themeColor="text1"/>
          <w:sz w:val="28"/>
          <w:szCs w:val="28"/>
          <w:u w:val="none"/>
        </w:rPr>
        <w:t>what some of our children think of PSHE at Botley School:</w:t>
      </w:r>
    </w:p>
    <w:p w14:paraId="279372CC" w14:textId="69007B81" w:rsidR="001B0AA6" w:rsidRDefault="001B0AA6">
      <w:pPr>
        <w:rPr>
          <w:rStyle w:val="Hyperlink"/>
          <w:rFonts w:cstheme="minorHAnsi"/>
          <w:color w:val="000000" w:themeColor="text1"/>
          <w:sz w:val="28"/>
          <w:szCs w:val="28"/>
          <w:u w:val="none"/>
        </w:rPr>
      </w:pPr>
      <w:r>
        <w:rPr>
          <w:rFonts w:cstheme="minorHAnsi"/>
          <w:noProof/>
          <w:color w:val="000000" w:themeColor="text1"/>
          <w:sz w:val="28"/>
          <w:szCs w:val="28"/>
          <w:lang w:eastAsia="en-GB"/>
        </w:rPr>
        <w:lastRenderedPageBreak/>
        <mc:AlternateContent>
          <mc:Choice Requires="wps">
            <w:drawing>
              <wp:anchor distT="0" distB="0" distL="114300" distR="114300" simplePos="0" relativeHeight="251661312" behindDoc="0" locked="0" layoutInCell="1" allowOverlap="1" wp14:anchorId="28131632" wp14:editId="5C6EF125">
                <wp:simplePos x="0" y="0"/>
                <wp:positionH relativeFrom="column">
                  <wp:posOffset>2124075</wp:posOffset>
                </wp:positionH>
                <wp:positionV relativeFrom="paragraph">
                  <wp:posOffset>43815</wp:posOffset>
                </wp:positionV>
                <wp:extent cx="2952750" cy="1152525"/>
                <wp:effectExtent l="19050" t="19050" r="38100" b="161925"/>
                <wp:wrapNone/>
                <wp:docPr id="3" name="Oval Callout 3"/>
                <wp:cNvGraphicFramePr/>
                <a:graphic xmlns:a="http://schemas.openxmlformats.org/drawingml/2006/main">
                  <a:graphicData uri="http://schemas.microsoft.com/office/word/2010/wordprocessingShape">
                    <wps:wsp>
                      <wps:cNvSpPr/>
                      <wps:spPr>
                        <a:xfrm>
                          <a:off x="0" y="0"/>
                          <a:ext cx="2952750" cy="1152525"/>
                        </a:xfrm>
                        <a:prstGeom prst="wedgeEllipseCallout">
                          <a:avLst>
                            <a:gd name="adj1" fmla="val -15533"/>
                            <a:gd name="adj2" fmla="val 60888"/>
                          </a:avLst>
                        </a:prstGeom>
                        <a:noFill/>
                        <a:ln w="12700" cap="flat" cmpd="sng" algn="ctr">
                          <a:solidFill>
                            <a:srgbClr val="4472C4">
                              <a:shade val="50000"/>
                            </a:srgbClr>
                          </a:solidFill>
                          <a:prstDash val="solid"/>
                          <a:miter lim="800000"/>
                        </a:ln>
                        <a:effectLst/>
                      </wps:spPr>
                      <wps:txbx>
                        <w:txbxContent>
                          <w:p w14:paraId="26FF194F" w14:textId="1FD406BC" w:rsidR="001B0AA6" w:rsidRPr="001B0AA6" w:rsidRDefault="001B0AA6" w:rsidP="001B0AA6">
                            <w:pPr>
                              <w:jc w:val="center"/>
                              <w:rPr>
                                <w:color w:val="000000" w:themeColor="text1"/>
                              </w:rPr>
                            </w:pPr>
                            <w:r>
                              <w:t>You learn to say what you think, but you have to think about whether it is kind to say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131632"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3" o:spid="_x0000_s1026" type="#_x0000_t63" style="position:absolute;margin-left:167.25pt;margin-top:3.45pt;width:232.5pt;height:9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7pyrwIAAFkFAAAOAAAAZHJzL2Uyb0RvYy54bWysVNtu2zAMfR+wfxD03tpx4yY16hRBug4D&#10;irZAO/SZkeVYg26TlDjd14+SnTS7PA1LAJkSqaPDI1LXN3slyY47L4yu6eQ8p4RrZhqhNzX9+nJ3&#10;NqfEB9ANSKN5Td+4pzeLjx+ue1vxwnRGNtwRBNG+6m1NuxBslWWedVyBPzeWa3S2xikIOHWbrHHQ&#10;I7qSWZHnl1lvXGOdYdx7XL0dnHSR8NuWs/DYtp4HImuK3EIaXRrXccwW11BtHNhOsJEG/AMLBULj&#10;oUeoWwhAtk78AaUEc8abNpwzozLTtoLxlANmM8l/y+a5A8tTLiiOt0eZ/P+DZQ+7J0dEU9MLSjQo&#10;vKLHHUiyAinNNpCLqFBvfYWBz/bJjTOPZkx33zoVv5gI2SdV346q8n0gDBeLq7KYlSg+Q99kUhb4&#10;j6jZ+3brfPjMjSLRqGnPmw3/JKWwno9Ekriwu/chqdyMXKH5NqGkVRIvLdI+m5TlReKMV3ESVJwG&#10;Xebz+XxkMEIilwOHiK/NnZAy1YbUpEfaxSyPGQCWaCshoKksiub1hhKQG6x9Flwi6Y0UTdwegbzb&#10;rFfSEeRW0+l0VqymQ1AHDR9Wyxx/I5sxPGnzC04kdwu+G7YkV9wClRIB+0cKVdN5BDogSR29PHUA&#10;ihbljrc43Fu0wn69x9Vork3zhkXgzNAd3rI7gefdgw9P4FBZzBxbPDzi0EqDcpjRoqQz7sff1mM8&#10;Vil6KemxvVCq71twnBL5RWP9Xk2m09iPaTItZwVO3KlnferRW7UyqCDeNbJLZowP8mC2zqhXfAmW&#10;8VR0gWZ49nAp42QVhrbHt4Tx5TKFYQ9aCPf62bIIHiWLSr/sX8HZsRgD1vGDObQiVKliop6nsXGn&#10;NsttMK04ij3oOiqP/Zv2jG9NfCBO5ynq/UVc/AQAAP//AwBQSwMEFAAGAAgAAAAhABBfr8DfAAAA&#10;CQEAAA8AAABkcnMvZG93bnJldi54bWxMj0FPg0AQhe8m/ofNmHizSwUrIEtjTNEmerG19y2MQGRn&#10;CbsF6q93POnx5X158022nk0nRhxca0nBchGAQCpt1VKt4GNf3MQgnNdU6c4SKjijg3V+eZHptLIT&#10;veO487XgEXKpVtB436dSurJBo93C9kjcfdrBaM9xqGU16InHTSdvg2AljW6JLzS6x6cGy6/dySjY&#10;x+PyfJi2h+Jl81pE07PbfIdvSl1fzY8PIDzO/g+GX31Wh5ydjvZElROdgjCM7hhVsEpAcH+fJJyP&#10;DMZxBDLP5P8P8h8AAAD//wMAUEsBAi0AFAAGAAgAAAAhALaDOJL+AAAA4QEAABMAAAAAAAAAAAAA&#10;AAAAAAAAAFtDb250ZW50X1R5cGVzXS54bWxQSwECLQAUAAYACAAAACEAOP0h/9YAAACUAQAACwAA&#10;AAAAAAAAAAAAAAAvAQAAX3JlbHMvLnJlbHNQSwECLQAUAAYACAAAACEAY4u6cq8CAABZBQAADgAA&#10;AAAAAAAAAAAAAAAuAgAAZHJzL2Uyb0RvYy54bWxQSwECLQAUAAYACAAAACEAEF+vwN8AAAAJAQAA&#10;DwAAAAAAAAAAAAAAAAAJBQAAZHJzL2Rvd25yZXYueG1sUEsFBgAAAAAEAAQA8wAAABUGAAAAAA==&#10;" adj="7445,23952" filled="f" strokecolor="#2f528f" strokeweight="1pt">
                <v:textbox>
                  <w:txbxContent>
                    <w:p w14:paraId="26FF194F" w14:textId="1FD406BC" w:rsidR="001B0AA6" w:rsidRPr="001B0AA6" w:rsidRDefault="001B0AA6" w:rsidP="001B0AA6">
                      <w:pPr>
                        <w:jc w:val="center"/>
                        <w:rPr>
                          <w:color w:val="000000" w:themeColor="text1"/>
                        </w:rPr>
                      </w:pPr>
                      <w:r>
                        <w:t>You learn to say what you think, but you have to think about whether it is kind to say it.</w:t>
                      </w:r>
                    </w:p>
                  </w:txbxContent>
                </v:textbox>
              </v:shape>
            </w:pict>
          </mc:Fallback>
        </mc:AlternateContent>
      </w:r>
      <w:r>
        <w:rPr>
          <w:rFonts w:cstheme="minorHAnsi"/>
          <w:noProof/>
          <w:color w:val="000000" w:themeColor="text1"/>
          <w:sz w:val="28"/>
          <w:szCs w:val="28"/>
          <w:lang w:eastAsia="en-GB"/>
        </w:rPr>
        <mc:AlternateContent>
          <mc:Choice Requires="wps">
            <w:drawing>
              <wp:anchor distT="0" distB="0" distL="114300" distR="114300" simplePos="0" relativeHeight="251659264" behindDoc="0" locked="0" layoutInCell="1" allowOverlap="1" wp14:anchorId="3A05A5EB" wp14:editId="384394E1">
                <wp:simplePos x="0" y="0"/>
                <wp:positionH relativeFrom="column">
                  <wp:posOffset>85725</wp:posOffset>
                </wp:positionH>
                <wp:positionV relativeFrom="paragraph">
                  <wp:posOffset>34290</wp:posOffset>
                </wp:positionV>
                <wp:extent cx="1733550" cy="952500"/>
                <wp:effectExtent l="19050" t="19050" r="19050" b="57150"/>
                <wp:wrapNone/>
                <wp:docPr id="2" name="Oval Callout 2"/>
                <wp:cNvGraphicFramePr/>
                <a:graphic xmlns:a="http://schemas.openxmlformats.org/drawingml/2006/main">
                  <a:graphicData uri="http://schemas.microsoft.com/office/word/2010/wordprocessingShape">
                    <wps:wsp>
                      <wps:cNvSpPr/>
                      <wps:spPr>
                        <a:xfrm>
                          <a:off x="0" y="0"/>
                          <a:ext cx="1733550" cy="952500"/>
                        </a:xfrm>
                        <a:prstGeom prst="wedgeEllipseCallout">
                          <a:avLst>
                            <a:gd name="adj1" fmla="val 42354"/>
                            <a:gd name="adj2" fmla="val 53500"/>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6408D5E" w14:textId="62B31ACB" w:rsidR="001B0AA6" w:rsidRPr="001B0AA6" w:rsidRDefault="001B0AA6" w:rsidP="001B0AA6">
                            <w:pPr>
                              <w:jc w:val="center"/>
                              <w:rPr>
                                <w:color w:val="000000" w:themeColor="text1"/>
                              </w:rPr>
                            </w:pPr>
                            <w:r>
                              <w:rPr>
                                <w:color w:val="000000" w:themeColor="text1"/>
                              </w:rPr>
                              <w:t>We play games that help us learn.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05A5EB" id="Oval Callout 2" o:spid="_x0000_s1027" type="#_x0000_t63" style="position:absolute;margin-left:6.75pt;margin-top:2.7pt;width:136.5pt;height: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I6VqwIAALIFAAAOAAAAZHJzL2Uyb0RvYy54bWysVMFu2zAMvQ/YPwi6r06cZF2DOkWQrsOA&#10;oinWDj0rshR7kERNUmJnXz9KdpxgLXYYdrFFkXwkn0he37Rakb1wvgZT0PHFiBJhOJS12Rb0+/Pd&#10;h0+U+MBMyRQYUdCD8PRm8f7ddWPnIocKVCkcQRDj540taBWCnWeZ55XQzF+AFQaVEpxmAUW3zUrH&#10;GkTXKstHo49ZA660DrjwHm9vOyVdJHwpBQ9rKb0IRBUUcwvp69J3E7/Z4prNt47ZquZ9GuwfstCs&#10;Nhh0gLplgZGdq19B6Zo78CDDBQedgZQ1F6kGrGY8+qOap4pZkWpBcrwdaPL/D5Y/7B8dqcuC5pQY&#10;pvGJ1numyIopBbtA8shQY/0cDZ/so+slj8dYbiudjn8shLSJ1cPAqmgD4Xg5vpxMZjMkn6PuapbP&#10;Ron27ORtnQ9fBGgSDwVtRLkVn5WqrRd9Holbtr/3IZFc9qmy8seYEqkVvlnMeppPZtP+Tc9ssLST&#10;zWxySqBHxFSOKUR4A3e1UlhpFgvvSk2ncFAiGijzTUgkDYvLU2apXcVKOYJZFJRxLkwYd6qKlaK7&#10;xrhD6YMHRukBI7LEwAN2DxBH4TV2TG+wj64idfvgPPpbYp3z4JEigwmDs64NuLcAFFbVR+7sjyR1&#10;1ESWQrtp0SQeN1AesLscdGPnLb+r8YXvmQ+PzOGbYVPg7ghr/EgFTUGhP1FSgfv11n20x/ZHLSUN&#10;zm1B/c8dc4IS9dXgYFyNp9M46EmYzi5zFNy5ZnOuMTu9Anwx7CLMLh2jfVDHo3SgX3DFLGNUVDHD&#10;MXZBeXBHYRW6fYJLiovlMpnhcFsW7s2T5RE8Ehw77Ll9Yc72bR5wQB7gOONsnpqxI/dkGz0NLHcB&#10;ZB2i8sRrL+BiSK3QL7G4ec7lZHVatYvfAAAA//8DAFBLAwQUAAYACAAAACEA7TkfCt0AAAAIAQAA&#10;DwAAAGRycy9kb3ducmV2LnhtbEyPQU/CQBCF7yb+h82YeDGyFSkhtVuiJp48EBBDuC3doVvtztbu&#10;Qsu/Zzjh8Xvv5c2bfD64RhyxC7UnBU+jBARS6U1NlYL118fjDESImoxuPKGCEwaYF7c3uc6M72mJ&#10;x1WsBJdQyLQCG2ObSRlKi06HkW+R2Nv7zunI2FXSdLrnctfIcZJMpdM18QWrW3y3WP6uDk6B6z/d&#10;IlmX1r49fP/9nDYLv233St3fDa8vICIO8RqGy3yeDgVv2vkDmSAa5ueUkwrSCQi2x7Mp8471lBVZ&#10;5PL/A8UZAAD//wMAUEsBAi0AFAAGAAgAAAAhALaDOJL+AAAA4QEAABMAAAAAAAAAAAAAAAAAAAAA&#10;AFtDb250ZW50X1R5cGVzXS54bWxQSwECLQAUAAYACAAAACEAOP0h/9YAAACUAQAACwAAAAAAAAAA&#10;AAAAAAAvAQAAX3JlbHMvLnJlbHNQSwECLQAUAAYACAAAACEAbzSOlasCAACyBQAADgAAAAAAAAAA&#10;AAAAAAAuAgAAZHJzL2Uyb0RvYy54bWxQSwECLQAUAAYACAAAACEA7TkfCt0AAAAIAQAADwAAAAAA&#10;AAAAAAAAAAAFBQAAZHJzL2Rvd25yZXYueG1sUEsFBgAAAAAEAAQA8wAAAA8GAAAAAA==&#10;" adj="19948,22356" filled="f" strokecolor="#1f3763 [1604]" strokeweight="1pt">
                <v:textbox>
                  <w:txbxContent>
                    <w:p w14:paraId="46408D5E" w14:textId="62B31ACB" w:rsidR="001B0AA6" w:rsidRPr="001B0AA6" w:rsidRDefault="001B0AA6" w:rsidP="001B0AA6">
                      <w:pPr>
                        <w:jc w:val="center"/>
                        <w:rPr>
                          <w:color w:val="000000" w:themeColor="text1"/>
                        </w:rPr>
                      </w:pPr>
                      <w:r>
                        <w:rPr>
                          <w:color w:val="000000" w:themeColor="text1"/>
                        </w:rPr>
                        <w:t>We play games that help us learn.</w:t>
                      </w:r>
                    </w:p>
                  </w:txbxContent>
                </v:textbox>
              </v:shape>
            </w:pict>
          </mc:Fallback>
        </mc:AlternateContent>
      </w:r>
    </w:p>
    <w:p w14:paraId="6585D6F1" w14:textId="528EF754" w:rsidR="001B0AA6" w:rsidRPr="001B0AA6" w:rsidRDefault="007938DA">
      <w:pPr>
        <w:rPr>
          <w:rFonts w:cstheme="minorHAnsi"/>
          <w:color w:val="000000" w:themeColor="text1"/>
          <w:sz w:val="28"/>
          <w:szCs w:val="28"/>
        </w:rPr>
      </w:pPr>
      <w:bookmarkStart w:id="0" w:name="_GoBack"/>
      <w:bookmarkEnd w:id="0"/>
      <w:r>
        <w:rPr>
          <w:rFonts w:cstheme="minorHAnsi"/>
          <w:noProof/>
          <w:color w:val="000000" w:themeColor="text1"/>
          <w:sz w:val="28"/>
          <w:szCs w:val="28"/>
          <w:lang w:eastAsia="en-GB"/>
        </w:rPr>
        <w:drawing>
          <wp:anchor distT="0" distB="0" distL="114300" distR="114300" simplePos="0" relativeHeight="251669504" behindDoc="1" locked="0" layoutInCell="1" allowOverlap="1" wp14:anchorId="6371B090" wp14:editId="28A026D1">
            <wp:simplePos x="0" y="0"/>
            <wp:positionH relativeFrom="column">
              <wp:posOffset>1819275</wp:posOffset>
            </wp:positionH>
            <wp:positionV relativeFrom="paragraph">
              <wp:posOffset>953135</wp:posOffset>
            </wp:positionV>
            <wp:extent cx="1854835" cy="1254983"/>
            <wp:effectExtent l="0" t="0" r="0" b="0"/>
            <wp:wrapTight wrapText="bothSides">
              <wp:wrapPolygon edited="0">
                <wp:start x="7624" y="20288"/>
                <wp:lineTo x="13836" y="18977"/>
                <wp:lineTo x="16941" y="17337"/>
                <wp:lineTo x="16941" y="13730"/>
                <wp:lineTo x="15610" y="9138"/>
                <wp:lineTo x="16054" y="2908"/>
                <wp:lineTo x="6737" y="1596"/>
                <wp:lineTo x="5406" y="1596"/>
                <wp:lineTo x="4518" y="9138"/>
                <wp:lineTo x="4518" y="16681"/>
                <wp:lineTo x="4962" y="18977"/>
                <wp:lineTo x="6071" y="20288"/>
                <wp:lineTo x="7624" y="20288"/>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lementary-Kids-School-School-Kids-Education-3420032[1].png"/>
                    <pic:cNvPicPr/>
                  </pic:nvPicPr>
                  <pic:blipFill>
                    <a:blip r:embed="rId6" cstate="print">
                      <a:extLst>
                        <a:ext uri="{28A0092B-C50C-407E-A947-70E740481C1C}">
                          <a14:useLocalDpi xmlns:a14="http://schemas.microsoft.com/office/drawing/2010/main" val="0"/>
                        </a:ext>
                      </a:extLst>
                    </a:blip>
                    <a:stretch>
                      <a:fillRect/>
                    </a:stretch>
                  </pic:blipFill>
                  <pic:spPr>
                    <a:xfrm rot="10800000" flipV="1">
                      <a:off x="0" y="0"/>
                      <a:ext cx="1854835" cy="1254983"/>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color w:val="000000" w:themeColor="text1"/>
          <w:sz w:val="28"/>
          <w:szCs w:val="28"/>
          <w:lang w:eastAsia="en-GB"/>
        </w:rPr>
        <mc:AlternateContent>
          <mc:Choice Requires="wps">
            <w:drawing>
              <wp:anchor distT="0" distB="0" distL="114300" distR="114300" simplePos="0" relativeHeight="251668480" behindDoc="0" locked="0" layoutInCell="1" allowOverlap="1" wp14:anchorId="610EBD66" wp14:editId="0BC0006F">
                <wp:simplePos x="0" y="0"/>
                <wp:positionH relativeFrom="column">
                  <wp:posOffset>3057525</wp:posOffset>
                </wp:positionH>
                <wp:positionV relativeFrom="paragraph">
                  <wp:posOffset>2774950</wp:posOffset>
                </wp:positionV>
                <wp:extent cx="2505075" cy="1057275"/>
                <wp:effectExtent l="19050" t="742950" r="47625" b="47625"/>
                <wp:wrapNone/>
                <wp:docPr id="7" name="Oval Callout 7"/>
                <wp:cNvGraphicFramePr/>
                <a:graphic xmlns:a="http://schemas.openxmlformats.org/drawingml/2006/main">
                  <a:graphicData uri="http://schemas.microsoft.com/office/word/2010/wordprocessingShape">
                    <wps:wsp>
                      <wps:cNvSpPr/>
                      <wps:spPr>
                        <a:xfrm>
                          <a:off x="0" y="0"/>
                          <a:ext cx="2505075" cy="1057275"/>
                        </a:xfrm>
                        <a:prstGeom prst="wedgeEllipseCallout">
                          <a:avLst>
                            <a:gd name="adj1" fmla="val -33892"/>
                            <a:gd name="adj2" fmla="val -116037"/>
                          </a:avLst>
                        </a:prstGeom>
                        <a:noFill/>
                        <a:ln w="12700" cap="flat" cmpd="sng" algn="ctr">
                          <a:solidFill>
                            <a:srgbClr val="4472C4">
                              <a:shade val="50000"/>
                            </a:srgbClr>
                          </a:solidFill>
                          <a:prstDash val="solid"/>
                          <a:miter lim="800000"/>
                        </a:ln>
                        <a:effectLst/>
                      </wps:spPr>
                      <wps:txbx>
                        <w:txbxContent>
                          <w:p w14:paraId="622CC6F3" w14:textId="6C10A7DE" w:rsidR="007938DA" w:rsidRPr="007938DA" w:rsidRDefault="007938DA" w:rsidP="007938DA">
                            <w:pPr>
                              <w:jc w:val="center"/>
                              <w:rPr>
                                <w:color w:val="000000" w:themeColor="text1"/>
                              </w:rPr>
                            </w:pPr>
                            <w:r>
                              <w:t>I</w:t>
                            </w:r>
                            <w:r>
                              <w:t>t’s when we think (sharing our opinions) and we talk about things like bullying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0EBD66" id="Oval Callout 7" o:spid="_x0000_s1028" type="#_x0000_t63" style="position:absolute;margin-left:240.75pt;margin-top:218.5pt;width:197.25pt;height:8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eMYsQIAAGIFAAAOAAAAZHJzL2Uyb0RvYy54bWysVEtPGzEQvlfqf7B8h32QEIjYoCiUqhIC&#10;JECcHa+968qv2k429Nd37HVCaHuqmoMz45n9ZuabGV9d75REW+a8MLrB1WmJEdPUtEJ3DX55vj25&#10;wMgHolsijWYNfmMeXy8+f7oa7JzVpjeyZQ4BiPbzwTa4D8HOi8LTniniT41lGozcOEUCqK4rWkcG&#10;QFeyqMvyvBiMa60zlHkPtzejES8SPueMhgfOPQtINhhyC+l06VzHs1hckXnniO0FzWmQf8hCEaEh&#10;6AHqhgSCNk78AaUEdcYbHk6pUYXhXFCWaoBqqvK3ap56YlmqBcjx9kCT/3+w9H776JBoGzzDSBMF&#10;LXrYEolWREqzCWgWGRqsn4Pjk310WfMgxnJ33Kn4D4WgXWL17cAq2wVE4bKeltNyNsWIgq0qp7Ma&#10;FMAp3j+3zoevzCgUhQYPrO3YFymF9Swnksgl2zsfEsttzpW03yuMuJLQtJj2ydnZxWWdu3rkVH9w&#10;qqrz8ixVBjlkUJD2WcQI2twKKdN0SI0GSLyelTBAlMCQckkCiMoCbV53GBHZwfTT4FKa3kjRxs8j&#10;kHfdeiUdguwaPJnM6tVkdOpJy8bbaQm/zEh2T+x8wInJ3RDfj58k01imEgE2SArV4IsItEeSOoZn&#10;aQeAtkh47OPYuSiF3XqXOp+6EW/Wpn2DaXBmXBNv6a2AsHfEh0figGIgAHY9PMDBpQFWTJYw6o37&#10;+bf76A/jClaMBtgzYOzHhjiGkfymYZAvq8kkLmZSJjAcoLhjy/rYojdqZYBIaDpkl8ToH+Re5M6o&#10;V3gSljEqmIimEHvsTVZWYdx/eFQoWy6TGyyjJeFOP1kawSNzkfDn3StxNk9lgIG+N/udzIMzzvG7&#10;7zg7y00wXBw4H3nNDYBFTt3Nj058KY715PX+NC5+AQAA//8DAFBLAwQUAAYACAAAACEAgwKk2+EA&#10;AAALAQAADwAAAGRycy9kb3ducmV2LnhtbEyPwU7DMBBE70j8g7VI3KhTSpMQ4lRVRdULKiIgcXXj&#10;bRI1Xkex24S/Z3uC24z2aXYmX022ExccfOtIwXwWgUCqnGmpVvD1uX1IQfigyejOESr4QQ+r4vYm&#10;15lxI33gpQy14BDymVbQhNBnUvqqQav9zPVIfDu6werAdqilGfTI4baTj1EUS6tb4g+N7nHTYHUq&#10;z1bBev+2/U4qd3rdvNsdHp/bce9Kpe7vpvULiIBT+IPhWp+rQ8GdDu5MxotOwVM6XzLKYpHwKCbS&#10;JGZxUBBHiyXIIpf/NxS/AAAA//8DAFBLAQItABQABgAIAAAAIQC2gziS/gAAAOEBAAATAAAAAAAA&#10;AAAAAAAAAAAAAABbQ29udGVudF9UeXBlc10ueG1sUEsBAi0AFAAGAAgAAAAhADj9If/WAAAAlAEA&#10;AAsAAAAAAAAAAAAAAAAALwEAAF9yZWxzLy5yZWxzUEsBAi0AFAAGAAgAAAAhAHgF4xixAgAAYgUA&#10;AA4AAAAAAAAAAAAAAAAALgIAAGRycy9lMm9Eb2MueG1sUEsBAi0AFAAGAAgAAAAhAIMCpNvhAAAA&#10;CwEAAA8AAAAAAAAAAAAAAAAACwUAAGRycy9kb3ducmV2LnhtbFBLBQYAAAAABAAEAPMAAAAZBgAA&#10;AAA=&#10;" adj="3479,-14264" filled="f" strokecolor="#2f528f" strokeweight="1pt">
                <v:textbox>
                  <w:txbxContent>
                    <w:p w14:paraId="622CC6F3" w14:textId="6C10A7DE" w:rsidR="007938DA" w:rsidRPr="007938DA" w:rsidRDefault="007938DA" w:rsidP="007938DA">
                      <w:pPr>
                        <w:jc w:val="center"/>
                        <w:rPr>
                          <w:color w:val="000000" w:themeColor="text1"/>
                        </w:rPr>
                      </w:pPr>
                      <w:r>
                        <w:t>I</w:t>
                      </w:r>
                      <w:r>
                        <w:t>t’s when we think (sharing our opinions) and we talk about things like bullying</w:t>
                      </w:r>
                    </w:p>
                  </w:txbxContent>
                </v:textbox>
              </v:shape>
            </w:pict>
          </mc:Fallback>
        </mc:AlternateContent>
      </w:r>
      <w:r>
        <w:rPr>
          <w:rFonts w:cstheme="minorHAnsi"/>
          <w:noProof/>
          <w:color w:val="000000" w:themeColor="text1"/>
          <w:sz w:val="28"/>
          <w:szCs w:val="28"/>
          <w:lang w:eastAsia="en-GB"/>
        </w:rPr>
        <mc:AlternateContent>
          <mc:Choice Requires="wps">
            <w:drawing>
              <wp:anchor distT="0" distB="0" distL="114300" distR="114300" simplePos="0" relativeHeight="251666432" behindDoc="0" locked="0" layoutInCell="1" allowOverlap="1" wp14:anchorId="249AA557" wp14:editId="10E2778C">
                <wp:simplePos x="0" y="0"/>
                <wp:positionH relativeFrom="column">
                  <wp:posOffset>828675</wp:posOffset>
                </wp:positionH>
                <wp:positionV relativeFrom="paragraph">
                  <wp:posOffset>2632075</wp:posOffset>
                </wp:positionV>
                <wp:extent cx="2019300" cy="1057275"/>
                <wp:effectExtent l="19050" t="628650" r="38100" b="47625"/>
                <wp:wrapNone/>
                <wp:docPr id="6" name="Oval Callout 6"/>
                <wp:cNvGraphicFramePr/>
                <a:graphic xmlns:a="http://schemas.openxmlformats.org/drawingml/2006/main">
                  <a:graphicData uri="http://schemas.microsoft.com/office/word/2010/wordprocessingShape">
                    <wps:wsp>
                      <wps:cNvSpPr/>
                      <wps:spPr>
                        <a:xfrm>
                          <a:off x="0" y="0"/>
                          <a:ext cx="2019300" cy="1057275"/>
                        </a:xfrm>
                        <a:prstGeom prst="wedgeEllipseCallout">
                          <a:avLst>
                            <a:gd name="adj1" fmla="val 7146"/>
                            <a:gd name="adj2" fmla="val -106127"/>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29B5972" w14:textId="0176E58C" w:rsidR="007938DA" w:rsidRPr="007938DA" w:rsidRDefault="007938DA" w:rsidP="007938DA">
                            <w:pPr>
                              <w:jc w:val="center"/>
                              <w:rPr>
                                <w:color w:val="000000" w:themeColor="text1"/>
                              </w:rPr>
                            </w:pPr>
                            <w:r>
                              <w:rPr>
                                <w:color w:val="000000" w:themeColor="text1"/>
                              </w:rPr>
                              <w:t>It t</w:t>
                            </w:r>
                            <w:r w:rsidRPr="007938DA">
                              <w:rPr>
                                <w:color w:val="000000" w:themeColor="text1"/>
                              </w:rPr>
                              <w:t>eaches you about right and wrong choices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9AA557" id="Oval Callout 6" o:spid="_x0000_s1029" type="#_x0000_t63" style="position:absolute;margin-left:65.25pt;margin-top:207.25pt;width:159pt;height:8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ZqsgIAALsFAAAOAAAAZHJzL2Uyb0RvYy54bWysVFFv2yAQfp+0/4B4b21nabJGdaooXadJ&#10;VVutnfpMMMSeMDAgcbJf3ztMnGit9jAtDw5wdx/ffdzd1fWuVWQrnG+MLmlxnlMiNDdVo9cl/fF8&#10;e/aZEh+YrpgyWpR0Lzy9nn/8cNXZmRiZ2qhKOAIg2s86W9I6BDvLMs9r0TJ/bqzQYJTGtSzA1q2z&#10;yrEO0FuVjfJ8knXGVdYZLryH05veSOcRX0rBw4OUXgSiSgrcQvy6+F3hN5tfsdnaMVs3PNFg/8Ci&#10;ZY2GSweoGxYY2bjmDVTbcGe8keGcmzYzUjZcxBwgmyL/I5unmlkRcwFxvB1k8v8Plt9vHx1pqpJO&#10;KNGshSd62DJFlkwpswlkggp11s/A8ck+urTzsMR0d9K1+A+JkF1UdT+oKnaBcDiExC4/5SA+B1uR&#10;X0xH0wtEzY7h1vnwVZiW4KKknajW4otSjfUiEYnisu2dD1HlKnFl1c+CEtkqeDSkPS3GkTE8xInL&#10;6NTlrMgnxWiaGCRI4HLggPja3DZKIUdMvU82rsJeCXRQ+ruQIBumF6nFghVL5QjQKCnjXOhQ9Kaa&#10;VaI/vsjhl24eIqISERCRJVw8YCcAbIa32L2EyR9DRaz3ITj/G7E+eIiINxsdhuC20ca9B6Agq3Rz&#10;738QqZcGVQq71S6W1Bg98WRlqj2UmTN9/3nLbxt46TvmwyNz8HZQHTBEwgN8pDJdSU1aUVIb9/u9&#10;c/SHPgArJR00cEn9rw1zghL1TUOHXBbjMXZ83Iyh6mDjTi2rU4vetEsDDwfVBOziEv2DOiylM+0L&#10;zJoF3gompjncXVIe3GGzDP1ggWnFxWIR3aDLLQt3+slyBEedsdCedy/M2VTuATrl3hyanc1iTfYa&#10;H30xUpvFJhjZBDQedU0bmBCxlNI0wxF0uo9ex5k7fwUAAP//AwBQSwMEFAAGAAgAAAAhALrvl5Df&#10;AAAACwEAAA8AAABkcnMvZG93bnJldi54bWxMj8FOwzAQRO9I/IO1SNyoHUijKMSpEBSJCwcakODm&#10;xG4c1V5HsduGv2c5wW1G+zQ7U28W79jJzHEMKCFbCWAG+6BHHCS8t883JbCYFGrlAhoJ3ybCprm8&#10;qFWlwxnfzGmXBkYhGCslwaY0VZzH3hqv4ipMBum2D7NXiew8cD2rM4V7x2+FKLhXI9IHqybzaE1/&#10;2B29hJZ35WtxsJ9PRWq3zn257f7lQ8rrq+XhHlgyS/qD4bc+VYeGOnXhiDoyR/5OrAmVkGc5CSLy&#10;vCTRSViXmQDe1Pz/huYHAAD//wMAUEsBAi0AFAAGAAgAAAAhALaDOJL+AAAA4QEAABMAAAAAAAAA&#10;AAAAAAAAAAAAAFtDb250ZW50X1R5cGVzXS54bWxQSwECLQAUAAYACAAAACEAOP0h/9YAAACUAQAA&#10;CwAAAAAAAAAAAAAAAAAvAQAAX3JlbHMvLnJlbHNQSwECLQAUAAYACAAAACEAinvWarICAAC7BQAA&#10;DgAAAAAAAAAAAAAAAAAuAgAAZHJzL2Uyb0RvYy54bWxQSwECLQAUAAYACAAAACEAuu+XkN8AAAAL&#10;AQAADwAAAAAAAAAAAAAAAAAMBQAAZHJzL2Rvd25yZXYueG1sUEsFBgAAAAAEAAQA8wAAABgGAAAA&#10;AA==&#10;" adj="12344,-12123" filled="f" strokecolor="#1f3763 [1604]" strokeweight="1pt">
                <v:textbox>
                  <w:txbxContent>
                    <w:p w14:paraId="029B5972" w14:textId="0176E58C" w:rsidR="007938DA" w:rsidRPr="007938DA" w:rsidRDefault="007938DA" w:rsidP="007938DA">
                      <w:pPr>
                        <w:jc w:val="center"/>
                        <w:rPr>
                          <w:color w:val="000000" w:themeColor="text1"/>
                        </w:rPr>
                      </w:pPr>
                      <w:r>
                        <w:rPr>
                          <w:color w:val="000000" w:themeColor="text1"/>
                        </w:rPr>
                        <w:t>It t</w:t>
                      </w:r>
                      <w:r w:rsidRPr="007938DA">
                        <w:rPr>
                          <w:color w:val="000000" w:themeColor="text1"/>
                        </w:rPr>
                        <w:t>eaches you about right and wrong choices</w:t>
                      </w:r>
                    </w:p>
                  </w:txbxContent>
                </v:textbox>
              </v:shape>
            </w:pict>
          </mc:Fallback>
        </mc:AlternateContent>
      </w:r>
      <w:r>
        <w:rPr>
          <w:rFonts w:cstheme="minorHAnsi"/>
          <w:noProof/>
          <w:color w:val="000000" w:themeColor="text1"/>
          <w:sz w:val="28"/>
          <w:szCs w:val="28"/>
          <w:lang w:eastAsia="en-GB"/>
        </w:rPr>
        <mc:AlternateContent>
          <mc:Choice Requires="wps">
            <w:drawing>
              <wp:anchor distT="0" distB="0" distL="114300" distR="114300" simplePos="0" relativeHeight="251663360" behindDoc="0" locked="0" layoutInCell="1" allowOverlap="1" wp14:anchorId="04651CAB" wp14:editId="750AEC68">
                <wp:simplePos x="0" y="0"/>
                <wp:positionH relativeFrom="column">
                  <wp:posOffset>4391025</wp:posOffset>
                </wp:positionH>
                <wp:positionV relativeFrom="paragraph">
                  <wp:posOffset>755650</wp:posOffset>
                </wp:positionV>
                <wp:extent cx="1733550" cy="1733550"/>
                <wp:effectExtent l="1009650" t="19050" r="38100" b="38100"/>
                <wp:wrapNone/>
                <wp:docPr id="4" name="Oval Callout 4"/>
                <wp:cNvGraphicFramePr/>
                <a:graphic xmlns:a="http://schemas.openxmlformats.org/drawingml/2006/main">
                  <a:graphicData uri="http://schemas.microsoft.com/office/word/2010/wordprocessingShape">
                    <wps:wsp>
                      <wps:cNvSpPr/>
                      <wps:spPr>
                        <a:xfrm>
                          <a:off x="0" y="0"/>
                          <a:ext cx="1733550" cy="1733550"/>
                        </a:xfrm>
                        <a:prstGeom prst="wedgeEllipseCallout">
                          <a:avLst>
                            <a:gd name="adj1" fmla="val -105448"/>
                            <a:gd name="adj2" fmla="val -16467"/>
                          </a:avLst>
                        </a:prstGeom>
                        <a:noFill/>
                        <a:ln w="12700" cap="flat" cmpd="sng" algn="ctr">
                          <a:solidFill>
                            <a:srgbClr val="4472C4">
                              <a:shade val="50000"/>
                            </a:srgbClr>
                          </a:solidFill>
                          <a:prstDash val="solid"/>
                          <a:miter lim="800000"/>
                        </a:ln>
                        <a:effectLst/>
                      </wps:spPr>
                      <wps:txbx>
                        <w:txbxContent>
                          <w:p w14:paraId="3F5E4E10" w14:textId="16E8385B" w:rsidR="001B0AA6" w:rsidRPr="001B0AA6" w:rsidRDefault="001B0AA6" w:rsidP="001B0AA6">
                            <w:pPr>
                              <w:jc w:val="center"/>
                              <w:rPr>
                                <w:color w:val="000000" w:themeColor="text1"/>
                              </w:rPr>
                            </w:pPr>
                            <w:r>
                              <w:t>It’s about who your character is – you can’t be someone you’re not. We are all individual.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651CAB" id="Oval Callout 4" o:spid="_x0000_s1030" type="#_x0000_t63" style="position:absolute;margin-left:345.75pt;margin-top:59.5pt;width:136.5pt;height:136.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zAArgIAAGIFAAAOAAAAZHJzL2Uyb0RvYy54bWysVE1v2zAMvQ/YfxB0b+2kTtMFdYogXYcB&#10;RVOgHXpmZNnWoK9JSuzu14+SnTTddhrmg0yKFPX4SOr6pleS7LnzwuiSTs5zSrhmphK6Kem357uz&#10;K0p8AF2BNJqX9JV7erP8+OG6sws+Na2RFXcEg2i/6GxJ2xDsIss8a7kCf24s12isjVMQUHVNVjno&#10;MLqS2TTPL7POuMo6w7j3uHs7GOkyxa9rzsKmrj0PRJYUsYW0urRu45otr2HROLCtYCMM+AcUCoTG&#10;S4+hbiEA2TnxRyglmDPe1OGcGZWZuhaMpxwwm0n+WzZPLVieckFyvD3S5P9fWPawf3REVCUtKNGg&#10;sESbPUiyBinNLpAiMtRZv0DHJ/voRs2jGNPta6fiHxMhfWL19cgq7wNhuDmZX1zMZkg+Q9tBwTjZ&#10;23HrfPjCjSJRKGnHq4Z/llJYz0cgiVzY3/uQWK5GrFB9n1BSK4lFi7DPJvmsKK7Gsp54Td97XRaX&#10;8+iEGMagKB1QxBu0uRNSogcspCYdAp/O85gDYJPWEgKKyiJtXjeUgGyw+1lwCaY3UlTxeDztXbNd&#10;S0cQHXJczKfrYnBqoeLD7izHb0Qzuidk7+JEcLfg2+FIMg1ZKhFwgqRQJb2KgQ6RpI7X8zQDSFtM&#10;NtZxqFyUQr/tU+UvYqC4szXVK3aDM8OYeMvuBF57Dz48gkOKkQCc9bDBpZYGWTGjRElr3M+/7Ud/&#10;bFe0UtLhnCFjP3bgOCXyq8ZG/jQpijiYSSlm8ykq7tSyPbXonVobJBKLjuiSGP2DPIi1M+oFn4RV&#10;vBVNoBnePdRmVNZhmH98VBhfrZIbDqOFcK+fLIvBI3OR8Of+BZwduzJgQz+Yw0yOjTP00JtvPKnN&#10;ahdMLY6cD7yOBcBBTtUdH534UpzqyevtaVz+AgAA//8DAFBLAwQUAAYACAAAACEAY2ZCFOEAAAAL&#10;AQAADwAAAGRycy9kb3ducmV2LnhtbEyPwU7DMBBE70j8g7VIXBC1U2jUhDgVqtQDEkJqqXp2YzcO&#10;tdchdtvA17Oc4LgzT7Mz1WL0jp3NELuAErKJAGawCbrDVsL2fXU/BxaTQq1cQCPhy0RY1NdXlSp1&#10;uODanDepZRSCsVQSbEp9yXlsrPEqTkJvkLxDGLxKdA4t14O6ULh3fCpEzr3qkD5Y1ZulNc1xc/IS&#10;nHXj58fqbXa4++bbF4/idbk7Snl7Mz4/AUtmTH8w/Nan6lBTp304oY7MSciLbEYoGVlBo4go8kdS&#10;9hIeiqkAXlf8/4b6BwAA//8DAFBLAQItABQABgAIAAAAIQC2gziS/gAAAOEBAAATAAAAAAAAAAAA&#10;AAAAAAAAAABbQ29udGVudF9UeXBlc10ueG1sUEsBAi0AFAAGAAgAAAAhADj9If/WAAAAlAEAAAsA&#10;AAAAAAAAAAAAAAAALwEAAF9yZWxzLy5yZWxzUEsBAi0AFAAGAAgAAAAhAGRTMACuAgAAYgUAAA4A&#10;AAAAAAAAAAAAAAAALgIAAGRycy9lMm9Eb2MueG1sUEsBAi0AFAAGAAgAAAAhAGNmQhThAAAACwEA&#10;AA8AAAAAAAAAAAAAAAAACAUAAGRycy9kb3ducmV2LnhtbFBLBQYAAAAABAAEAPMAAAAWBgAAAAA=&#10;" adj="-11977,7243" filled="f" strokecolor="#2f528f" strokeweight="1pt">
                <v:textbox>
                  <w:txbxContent>
                    <w:p w14:paraId="3F5E4E10" w14:textId="16E8385B" w:rsidR="001B0AA6" w:rsidRPr="001B0AA6" w:rsidRDefault="001B0AA6" w:rsidP="001B0AA6">
                      <w:pPr>
                        <w:jc w:val="center"/>
                        <w:rPr>
                          <w:color w:val="000000" w:themeColor="text1"/>
                        </w:rPr>
                      </w:pPr>
                      <w:r>
                        <w:t>It’s about who your character is – you can’t be someone you’re not. We are all individual.</w:t>
                      </w:r>
                    </w:p>
                  </w:txbxContent>
                </v:textbox>
              </v:shape>
            </w:pict>
          </mc:Fallback>
        </mc:AlternateContent>
      </w:r>
      <w:r>
        <w:rPr>
          <w:rFonts w:cstheme="minorHAnsi"/>
          <w:noProof/>
          <w:color w:val="000000" w:themeColor="text1"/>
          <w:sz w:val="28"/>
          <w:szCs w:val="28"/>
          <w:lang w:eastAsia="en-GB"/>
        </w:rPr>
        <mc:AlternateContent>
          <mc:Choice Requires="wps">
            <w:drawing>
              <wp:anchor distT="0" distB="0" distL="114300" distR="114300" simplePos="0" relativeHeight="251665408" behindDoc="0" locked="0" layoutInCell="1" allowOverlap="1" wp14:anchorId="14932FCB" wp14:editId="758D3478">
                <wp:simplePos x="0" y="0"/>
                <wp:positionH relativeFrom="column">
                  <wp:posOffset>-485775</wp:posOffset>
                </wp:positionH>
                <wp:positionV relativeFrom="paragraph">
                  <wp:posOffset>755650</wp:posOffset>
                </wp:positionV>
                <wp:extent cx="1733550" cy="2000250"/>
                <wp:effectExtent l="19050" t="19050" r="857250" b="38100"/>
                <wp:wrapNone/>
                <wp:docPr id="5" name="Oval Callout 5"/>
                <wp:cNvGraphicFramePr/>
                <a:graphic xmlns:a="http://schemas.openxmlformats.org/drawingml/2006/main">
                  <a:graphicData uri="http://schemas.microsoft.com/office/word/2010/wordprocessingShape">
                    <wps:wsp>
                      <wps:cNvSpPr/>
                      <wps:spPr>
                        <a:xfrm>
                          <a:off x="0" y="0"/>
                          <a:ext cx="1733550" cy="2000250"/>
                        </a:xfrm>
                        <a:prstGeom prst="wedgeEllipseCallout">
                          <a:avLst>
                            <a:gd name="adj1" fmla="val 97300"/>
                            <a:gd name="adj2" fmla="val -13051"/>
                          </a:avLst>
                        </a:prstGeom>
                        <a:noFill/>
                        <a:ln w="12700" cap="flat" cmpd="sng" algn="ctr">
                          <a:solidFill>
                            <a:srgbClr val="4472C4">
                              <a:shade val="50000"/>
                            </a:srgbClr>
                          </a:solidFill>
                          <a:prstDash val="solid"/>
                          <a:miter lim="800000"/>
                        </a:ln>
                        <a:effectLst/>
                      </wps:spPr>
                      <wps:txbx>
                        <w:txbxContent>
                          <w:p w14:paraId="5D02F4BD" w14:textId="5A3452A9" w:rsidR="007E3906" w:rsidRDefault="007E3906" w:rsidP="007E3906">
                            <w:r>
                              <w:t xml:space="preserve">We learn about keeping safe online and road safety – these help me in my everyday life to keep safe. </w:t>
                            </w:r>
                          </w:p>
                          <w:p w14:paraId="4C56D572" w14:textId="434F8736" w:rsidR="001B0AA6" w:rsidRPr="001B0AA6" w:rsidRDefault="001B0AA6" w:rsidP="001B0AA6">
                            <w:pPr>
                              <w:jc w:val="center"/>
                              <w:rPr>
                                <w:color w:val="000000" w:themeColor="text1"/>
                              </w:rPr>
                            </w:pPr>
                            <w:r>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4932FCB" id="Oval Callout 5" o:spid="_x0000_s1031" type="#_x0000_t63" style="position:absolute;margin-left:-38.25pt;margin-top:59.5pt;width:136.5pt;height:15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NS9sAIAAGAFAAAOAAAAZHJzL2Uyb0RvYy54bWysVE1v2zAMvQ/YfxB0bx078dIGdYogXYcB&#10;RVugLXpmZDnWoK9JSuzu14+SnTT7OA272KJIPT0+krq67pUke+68MLqi+fmEEq6ZqYXeVvTl+fbs&#10;ghIfQNcgjeYVfeOeXi8/frjq7IIXpjWy5o4giPaLzla0DcEussyzlivw58Zyjc7GOAUBTbfNagcd&#10;oiuZFZPJp6wzrrbOMO497t4MTrpM+E3DWXhoGs8DkRVFbiF9Xfpu4jdbXsFi68C2go004B9YKBAa&#10;Lz1C3UAAsnPiDyglmDPeNOGcGZWZphGMpxwwm3zyWzZPLVieckFxvD3K5P8fLLvfPzoi6oqWlGhQ&#10;WKKHPUiyBinNLpAyKtRZv8DAJ/voRsvjMqbbN07FPyZC+qTq21FV3gfCcDOfT6dlieIz9GHNJgUa&#10;iJO9H7fOhy/cKBIXFe14veWfpRTW85FIEhf2dz4kleuRK9TfckoaJbFokfblfDo5FPUkpjiNOcun&#10;kzIfGYyQyOXAIeJrcyukTL0hNekwh2KOuIQBtmgjIeBSWRTN6y0lILfY+yy4RNIbKep4PAJ5t92s&#10;pSPIraKz2bxYz4agFmo+7JaoyEGPMTxp8wtOJHcDvh2OJFdMABZKBJwfKVRFLyLQAUnq6OVpAlC0&#10;KHes4lC3uAr9pk91LyJQ3NmY+g17wZlhSLxltwKvvQMfHsGhwCgATnp4wE8jDapixhUlrXE//rYf&#10;47FZ0UtJh1OGin3fgeOUyK8a2/gyn83iWCZjVs4LNNypZ3Pq0Tu1NigklhzZpWWMD/KwbJxRr/gg&#10;rOKt6ALN8O6hNqOxDsP045PC+GqVwnAULYQ7/WRZBI/KRcGf+1dwduzJgO18bw4TCYvUOFHW09h4&#10;UpvVLphGHDUfdB0LgGOczoxPTnwnTu0U9f4wLn8CAAD//wMAUEsDBBQABgAIAAAAIQDl8Yue3wAA&#10;AAsBAAAPAAAAZHJzL2Rvd25yZXYueG1sTI/BTsMwEETvSPyDtUhcUOu0hLRN41QIqTc4UHLh5sbb&#10;JKq9jmK3DX/P5gTHnXmanSl2o7PiikPoPClYzBMQSLU3HTUKqq/9bA0iRE1GW0+o4AcD7Mr7u0Ln&#10;xt/oE6+H2AgOoZBrBW2MfS5lqFt0Osx9j8TeyQ9ORz6HRppB3zjcWblMkkw63RF/aHWPby3W58PF&#10;KaD0+70/hz7D8cM+VdX6VO2XUqnHh/F1CyLiGP9gmOpzdSi509FfyARhFcxW2QujbCw2PGoiNpNy&#10;VJA+pwnIspD/N5S/AAAA//8DAFBLAQItABQABgAIAAAAIQC2gziS/gAAAOEBAAATAAAAAAAAAAAA&#10;AAAAAAAAAABbQ29udGVudF9UeXBlc10ueG1sUEsBAi0AFAAGAAgAAAAhADj9If/WAAAAlAEAAAsA&#10;AAAAAAAAAAAAAAAALwEAAF9yZWxzLy5yZWxzUEsBAi0AFAAGAAgAAAAhAC681L2wAgAAYAUAAA4A&#10;AAAAAAAAAAAAAAAALgIAAGRycy9lMm9Eb2MueG1sUEsBAi0AFAAGAAgAAAAhAOXxi57fAAAACwEA&#10;AA8AAAAAAAAAAAAAAAAACgUAAGRycy9kb3ducmV2LnhtbFBLBQYAAAAABAAEAPMAAAAWBgAAAAA=&#10;" adj="31817,7981" filled="f" strokecolor="#2f528f" strokeweight="1pt">
                <v:textbox>
                  <w:txbxContent>
                    <w:p w14:paraId="5D02F4BD" w14:textId="5A3452A9" w:rsidR="007E3906" w:rsidRDefault="007E3906" w:rsidP="007E3906">
                      <w:r>
                        <w:t xml:space="preserve">We learn about keeping safe online and road safety – these help me in my everyday life to keep safe. </w:t>
                      </w:r>
                    </w:p>
                    <w:p w14:paraId="4C56D572" w14:textId="434F8736" w:rsidR="001B0AA6" w:rsidRPr="001B0AA6" w:rsidRDefault="001B0AA6" w:rsidP="001B0AA6">
                      <w:pPr>
                        <w:jc w:val="center"/>
                        <w:rPr>
                          <w:color w:val="000000" w:themeColor="text1"/>
                        </w:rPr>
                      </w:pPr>
                      <w:r>
                        <w:rPr>
                          <w:color w:val="000000" w:themeColor="text1"/>
                        </w:rPr>
                        <w:t>.</w:t>
                      </w:r>
                    </w:p>
                  </w:txbxContent>
                </v:textbox>
              </v:shape>
            </w:pict>
          </mc:Fallback>
        </mc:AlternateContent>
      </w:r>
    </w:p>
    <w:sectPr w:rsidR="001B0AA6" w:rsidRPr="001B0A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37E"/>
    <w:rsid w:val="001B0AA6"/>
    <w:rsid w:val="007938DA"/>
    <w:rsid w:val="007E3906"/>
    <w:rsid w:val="008B7CA1"/>
    <w:rsid w:val="00C74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47F9D"/>
  <w15:chartTrackingRefBased/>
  <w15:docId w15:val="{75C438D1-159F-400C-8867-7CE851024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43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www.coramlifeeducation.org.uk/scarf/home-learning-unit-1" TargetMode="External"/><Relationship Id="rId4"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151</Words>
  <Characters>867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claire.sambles</cp:lastModifiedBy>
  <cp:revision>3</cp:revision>
  <dcterms:created xsi:type="dcterms:W3CDTF">2020-11-24T19:33:00Z</dcterms:created>
  <dcterms:modified xsi:type="dcterms:W3CDTF">2020-11-25T10:11:00Z</dcterms:modified>
</cp:coreProperties>
</file>